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C0" w:rsidRPr="00116373" w:rsidRDefault="007029C0" w:rsidP="00BF3A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029C0" w:rsidRPr="00116373" w:rsidRDefault="00181633" w:rsidP="00BF3AEB">
      <w:pPr>
        <w:spacing w:after="0" w:line="240" w:lineRule="auto"/>
        <w:jc w:val="center"/>
        <w:rPr>
          <w:rFonts w:ascii="Arial" w:hAnsi="Arial" w:cs="Arial"/>
          <w:b/>
          <w:bCs/>
          <w:kern w:val="32"/>
          <w:sz w:val="28"/>
          <w:szCs w:val="28"/>
          <w:lang w:eastAsia="ru-RU"/>
        </w:rPr>
      </w:pPr>
      <w:r w:rsidRPr="00181633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6.5pt;visibility:visible">
            <v:imagedata r:id="rId8" o:title=""/>
          </v:shape>
        </w:pict>
      </w:r>
    </w:p>
    <w:p w:rsidR="007029C0" w:rsidRPr="00116373" w:rsidRDefault="007029C0" w:rsidP="00DC7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029C0" w:rsidRPr="00116373" w:rsidRDefault="007029C0" w:rsidP="00DC7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637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04701D" w:rsidRPr="00116373">
        <w:rPr>
          <w:rFonts w:ascii="Times New Roman" w:hAnsi="Times New Roman"/>
          <w:b/>
          <w:sz w:val="28"/>
          <w:szCs w:val="28"/>
          <w:lang w:eastAsia="ru-RU"/>
        </w:rPr>
        <w:t>НОВОГОРОДОКСКОГО</w:t>
      </w:r>
      <w:r w:rsidRPr="00116373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7029C0" w:rsidRPr="00116373" w:rsidRDefault="007029C0" w:rsidP="00DC7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6373">
        <w:rPr>
          <w:rFonts w:ascii="Times New Roman" w:hAnsi="Times New Roman"/>
          <w:sz w:val="28"/>
          <w:szCs w:val="28"/>
          <w:lang w:eastAsia="ru-RU"/>
        </w:rPr>
        <w:t>Енисейского района</w:t>
      </w:r>
    </w:p>
    <w:p w:rsidR="007029C0" w:rsidRPr="00116373" w:rsidRDefault="0004701D" w:rsidP="00DC7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6373">
        <w:rPr>
          <w:rFonts w:ascii="Times New Roman" w:hAnsi="Times New Roman"/>
          <w:sz w:val="28"/>
          <w:szCs w:val="28"/>
          <w:lang w:eastAsia="ru-RU"/>
        </w:rPr>
        <w:t>п.Новый Городок</w:t>
      </w:r>
    </w:p>
    <w:p w:rsidR="007029C0" w:rsidRPr="00116373" w:rsidRDefault="007029C0" w:rsidP="00E35D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63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E5A58" w:rsidRPr="00116373" w:rsidRDefault="002E5A58" w:rsidP="00E35D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29C0" w:rsidRPr="00116373" w:rsidRDefault="00116373" w:rsidP="00DC7C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6373">
        <w:rPr>
          <w:rFonts w:ascii="Times New Roman" w:hAnsi="Times New Roman"/>
          <w:sz w:val="28"/>
          <w:szCs w:val="28"/>
          <w:lang w:eastAsia="ru-RU"/>
        </w:rPr>
        <w:t>1</w:t>
      </w:r>
      <w:r w:rsidR="004A3709" w:rsidRPr="0011637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.1</w:t>
      </w:r>
      <w:r w:rsidR="004A3709" w:rsidRPr="00116373">
        <w:rPr>
          <w:rFonts w:ascii="Times New Roman" w:hAnsi="Times New Roman"/>
          <w:sz w:val="28"/>
          <w:szCs w:val="28"/>
          <w:lang w:eastAsia="ru-RU"/>
        </w:rPr>
        <w:t>1</w:t>
      </w:r>
      <w:r w:rsidR="007029C0" w:rsidRPr="00116373">
        <w:rPr>
          <w:rFonts w:ascii="Times New Roman" w:hAnsi="Times New Roman"/>
          <w:sz w:val="28"/>
          <w:szCs w:val="28"/>
          <w:lang w:eastAsia="ru-RU"/>
        </w:rPr>
        <w:t>.20</w:t>
      </w:r>
      <w:r w:rsidR="002032D5" w:rsidRPr="00116373">
        <w:rPr>
          <w:rFonts w:ascii="Times New Roman" w:hAnsi="Times New Roman"/>
          <w:sz w:val="28"/>
          <w:szCs w:val="28"/>
          <w:lang w:eastAsia="ru-RU"/>
        </w:rPr>
        <w:t>2</w:t>
      </w:r>
      <w:r w:rsidR="004A3709" w:rsidRPr="00116373">
        <w:rPr>
          <w:rFonts w:ascii="Times New Roman" w:hAnsi="Times New Roman"/>
          <w:sz w:val="28"/>
          <w:szCs w:val="28"/>
          <w:lang w:eastAsia="ru-RU"/>
        </w:rPr>
        <w:t>4</w:t>
      </w:r>
      <w:r w:rsidR="002B012B" w:rsidRPr="00116373">
        <w:rPr>
          <w:rFonts w:ascii="Times New Roman" w:hAnsi="Times New Roman"/>
          <w:sz w:val="28"/>
          <w:szCs w:val="28"/>
          <w:lang w:eastAsia="ru-RU"/>
        </w:rPr>
        <w:t xml:space="preserve"> г.            </w:t>
      </w:r>
      <w:r w:rsidR="007029C0" w:rsidRPr="00116373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1637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1637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116373">
        <w:rPr>
          <w:rFonts w:ascii="Times New Roman" w:hAnsi="Times New Roman"/>
          <w:sz w:val="28"/>
          <w:szCs w:val="28"/>
          <w:lang w:eastAsia="ru-RU"/>
        </w:rPr>
        <w:t>2</w:t>
      </w:r>
      <w:r w:rsidR="00E0678A">
        <w:rPr>
          <w:rFonts w:ascii="Times New Roman" w:hAnsi="Times New Roman"/>
          <w:sz w:val="28"/>
          <w:szCs w:val="28"/>
          <w:lang w:eastAsia="ru-RU"/>
        </w:rPr>
        <w:t>0</w:t>
      </w:r>
      <w:r w:rsidRPr="00116373">
        <w:rPr>
          <w:rFonts w:ascii="Times New Roman" w:hAnsi="Times New Roman"/>
          <w:sz w:val="28"/>
          <w:szCs w:val="28"/>
          <w:lang w:eastAsia="ru-RU"/>
        </w:rPr>
        <w:t>-п</w:t>
      </w:r>
    </w:p>
    <w:p w:rsidR="007029C0" w:rsidRPr="00116373" w:rsidRDefault="007029C0" w:rsidP="00DC7C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029C0" w:rsidRPr="00116373" w:rsidRDefault="007029C0" w:rsidP="00DC7CE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16373">
        <w:rPr>
          <w:rFonts w:ascii="Times New Roman" w:hAnsi="Times New Roman"/>
          <w:b/>
          <w:sz w:val="28"/>
          <w:szCs w:val="28"/>
          <w:lang w:eastAsia="ru-RU"/>
        </w:rPr>
        <w:t>Об утверждении основных направлений  бюджетной</w:t>
      </w:r>
      <w:r w:rsidR="004A3709" w:rsidRPr="00116373">
        <w:rPr>
          <w:rFonts w:ascii="Times New Roman" w:hAnsi="Times New Roman"/>
          <w:b/>
          <w:sz w:val="28"/>
          <w:szCs w:val="28"/>
          <w:lang w:eastAsia="ru-RU"/>
        </w:rPr>
        <w:t xml:space="preserve"> и налоговой </w:t>
      </w:r>
      <w:r w:rsidRPr="00116373">
        <w:rPr>
          <w:rFonts w:ascii="Times New Roman" w:hAnsi="Times New Roman"/>
          <w:b/>
          <w:sz w:val="28"/>
          <w:szCs w:val="28"/>
          <w:lang w:eastAsia="ru-RU"/>
        </w:rPr>
        <w:t xml:space="preserve"> политики </w:t>
      </w:r>
      <w:r w:rsidR="0004701D" w:rsidRPr="00116373">
        <w:rPr>
          <w:rFonts w:ascii="Times New Roman" w:hAnsi="Times New Roman"/>
          <w:b/>
          <w:sz w:val="28"/>
          <w:szCs w:val="28"/>
          <w:lang w:eastAsia="ru-RU"/>
        </w:rPr>
        <w:t>Новогородокского</w:t>
      </w:r>
      <w:r w:rsidRPr="00116373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на 20</w:t>
      </w:r>
      <w:r w:rsidR="00375B07" w:rsidRPr="0011637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A3709" w:rsidRPr="00116373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116373">
        <w:rPr>
          <w:rFonts w:ascii="Times New Roman" w:hAnsi="Times New Roman"/>
          <w:b/>
          <w:sz w:val="28"/>
          <w:szCs w:val="28"/>
          <w:lang w:eastAsia="ru-RU"/>
        </w:rPr>
        <w:t xml:space="preserve"> год и плановый период 202</w:t>
      </w:r>
      <w:r w:rsidR="004A3709" w:rsidRPr="00116373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116373">
        <w:rPr>
          <w:rFonts w:ascii="Times New Roman" w:hAnsi="Times New Roman"/>
          <w:b/>
          <w:sz w:val="28"/>
          <w:szCs w:val="28"/>
          <w:lang w:eastAsia="ru-RU"/>
        </w:rPr>
        <w:t xml:space="preserve"> - 202</w:t>
      </w:r>
      <w:r w:rsidR="004A3709" w:rsidRPr="00116373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116373">
        <w:rPr>
          <w:rFonts w:ascii="Times New Roman" w:hAnsi="Times New Roman"/>
          <w:b/>
          <w:sz w:val="28"/>
          <w:szCs w:val="28"/>
          <w:lang w:eastAsia="ru-RU"/>
        </w:rPr>
        <w:t xml:space="preserve"> годов.</w:t>
      </w:r>
    </w:p>
    <w:p w:rsidR="007029C0" w:rsidRPr="00116373" w:rsidRDefault="007029C0" w:rsidP="00DC7C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373" w:rsidRPr="00116373" w:rsidRDefault="00116373" w:rsidP="00116373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             </w:t>
      </w:r>
      <w:r w:rsidR="007029C0"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статьями 172, 184.2 Бюджетного Кодекса РФ,  статьей </w:t>
      </w:r>
      <w:r w:rsidR="00C067FF"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5</w:t>
      </w:r>
      <w:r w:rsidR="007029C0"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Положения «О бюджетном процессе в </w:t>
      </w:r>
      <w:r w:rsidR="0004701D"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Новогородокском</w:t>
      </w:r>
      <w:r w:rsidR="007029C0"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сельсовете», утвержденного решением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04701D"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Новогородокского</w:t>
      </w:r>
      <w:r w:rsidR="007029C0"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7029C0"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Совета  депутатов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116373">
        <w:rPr>
          <w:rFonts w:ascii="Times New Roman" w:hAnsi="Times New Roman" w:cs="Times New Roman"/>
          <w:b w:val="0"/>
          <w:color w:val="auto"/>
          <w:sz w:val="28"/>
          <w:szCs w:val="28"/>
        </w:rPr>
        <w:t>№ 7-1</w:t>
      </w:r>
      <w:r w:rsidR="005B65E9" w:rsidRPr="001163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 от </w:t>
      </w:r>
      <w:r w:rsidRPr="00116373">
        <w:rPr>
          <w:rFonts w:ascii="Times New Roman" w:hAnsi="Times New Roman" w:cs="Times New Roman"/>
          <w:b w:val="0"/>
          <w:color w:val="auto"/>
          <w:sz w:val="28"/>
          <w:szCs w:val="28"/>
        </w:rPr>
        <w:t>28</w:t>
      </w:r>
      <w:r w:rsidR="005B65E9" w:rsidRPr="00116373">
        <w:rPr>
          <w:rFonts w:ascii="Times New Roman" w:hAnsi="Times New Roman" w:cs="Times New Roman"/>
          <w:b w:val="0"/>
          <w:color w:val="auto"/>
          <w:sz w:val="28"/>
          <w:szCs w:val="28"/>
        </w:rPr>
        <w:t>.0</w:t>
      </w:r>
      <w:r w:rsidRPr="00116373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5B65E9" w:rsidRPr="00116373">
        <w:rPr>
          <w:rFonts w:ascii="Times New Roman" w:hAnsi="Times New Roman" w:cs="Times New Roman"/>
          <w:b w:val="0"/>
          <w:color w:val="auto"/>
          <w:sz w:val="28"/>
          <w:szCs w:val="28"/>
        </w:rPr>
        <w:t>.202</w:t>
      </w:r>
      <w:r w:rsidRPr="00116373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5B65E9" w:rsidRPr="001163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г.</w:t>
      </w:r>
      <w:r w:rsidR="007029C0"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руководствуясь Уставом </w:t>
      </w:r>
      <w:r w:rsidR="0004701D"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Новогородокского</w:t>
      </w:r>
      <w:r w:rsidR="007029C0"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сельсовета </w:t>
      </w:r>
    </w:p>
    <w:p w:rsidR="007029C0" w:rsidRPr="00116373" w:rsidRDefault="007029C0" w:rsidP="00116373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ПОСТАНОВЛЯЮ:</w:t>
      </w:r>
    </w:p>
    <w:p w:rsidR="007029C0" w:rsidRPr="00116373" w:rsidRDefault="002B012B" w:rsidP="00116373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1. Утвердить основные </w:t>
      </w:r>
      <w:r w:rsidR="007029C0"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направления  бюджетной политики  </w:t>
      </w:r>
      <w:r w:rsidR="0004701D"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Новогородокского</w:t>
      </w:r>
      <w:r w:rsidR="007029C0"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сельсовета на 20</w:t>
      </w:r>
      <w:r w:rsidR="00375B07"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2</w:t>
      </w:r>
      <w:r w:rsidR="004A3709"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5</w:t>
      </w:r>
      <w:r w:rsidR="007029C0"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год и плановый период 202</w:t>
      </w:r>
      <w:r w:rsidR="004A3709"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6</w:t>
      </w:r>
      <w:r w:rsidR="007029C0"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-202</w:t>
      </w:r>
      <w:r w:rsidR="004A3709"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7</w:t>
      </w:r>
      <w:r w:rsidR="007029C0"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годов (прилагается).</w:t>
      </w:r>
    </w:p>
    <w:p w:rsidR="007029C0" w:rsidRPr="00116373" w:rsidRDefault="007029C0" w:rsidP="00116373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2. Контроль  за  выполнением   постановления оставляю за собой.</w:t>
      </w:r>
    </w:p>
    <w:p w:rsidR="002B012B" w:rsidRPr="00116373" w:rsidRDefault="007029C0" w:rsidP="00116373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3. Постановление  вступает в силу с момента подписания и  подлежит опубликованию в печатном издании  «</w:t>
      </w:r>
      <w:r w:rsidR="00116373"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Касовский</w:t>
      </w:r>
      <w:r w:rsidRPr="00116373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вестник».</w:t>
      </w:r>
    </w:p>
    <w:p w:rsidR="002B012B" w:rsidRPr="00116373" w:rsidRDefault="002B012B" w:rsidP="00116373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</w:p>
    <w:p w:rsidR="002B012B" w:rsidRPr="00116373" w:rsidRDefault="00116373" w:rsidP="00116373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16373">
        <w:rPr>
          <w:rFonts w:ascii="Times New Roman" w:hAnsi="Times New Roman" w:cs="Times New Roman"/>
          <w:b w:val="0"/>
          <w:color w:val="auto"/>
          <w:sz w:val="28"/>
          <w:szCs w:val="28"/>
        </w:rPr>
        <w:t>Глава</w:t>
      </w:r>
      <w:r w:rsidR="002B012B" w:rsidRPr="001163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сельсовета</w:t>
      </w:r>
      <w:r w:rsidRPr="001163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</w:t>
      </w:r>
      <w:r w:rsidR="0004701D" w:rsidRPr="00116373">
        <w:rPr>
          <w:rFonts w:ascii="Times New Roman" w:hAnsi="Times New Roman" w:cs="Times New Roman"/>
          <w:b w:val="0"/>
          <w:color w:val="auto"/>
          <w:sz w:val="28"/>
          <w:szCs w:val="28"/>
        </w:rPr>
        <w:t>Е.В.Давидюк</w:t>
      </w:r>
    </w:p>
    <w:p w:rsidR="008663A2" w:rsidRPr="00116373" w:rsidRDefault="008663A2" w:rsidP="00116373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658C6" w:rsidRPr="00116373" w:rsidRDefault="005658C6" w:rsidP="00116373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5A58" w:rsidRPr="00116373" w:rsidRDefault="002E5A58" w:rsidP="00116373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5A58" w:rsidRPr="00116373" w:rsidRDefault="002E5A58" w:rsidP="008663A2">
      <w:pPr>
        <w:jc w:val="right"/>
        <w:rPr>
          <w:sz w:val="28"/>
          <w:szCs w:val="28"/>
        </w:rPr>
      </w:pPr>
    </w:p>
    <w:p w:rsidR="007563FA" w:rsidRDefault="007563FA" w:rsidP="008663A2">
      <w:pPr>
        <w:jc w:val="right"/>
        <w:rPr>
          <w:sz w:val="20"/>
          <w:szCs w:val="20"/>
        </w:rPr>
      </w:pPr>
    </w:p>
    <w:p w:rsidR="007563FA" w:rsidRDefault="007563FA" w:rsidP="008663A2">
      <w:pPr>
        <w:jc w:val="right"/>
        <w:rPr>
          <w:sz w:val="20"/>
          <w:szCs w:val="20"/>
        </w:rPr>
      </w:pPr>
    </w:p>
    <w:p w:rsidR="004A3709" w:rsidRDefault="004A3709" w:rsidP="008663A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663A2" w:rsidRPr="008663A2" w:rsidRDefault="008663A2" w:rsidP="008663A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663A2">
        <w:rPr>
          <w:rFonts w:ascii="Times New Roman" w:hAnsi="Times New Roman"/>
          <w:sz w:val="20"/>
          <w:szCs w:val="20"/>
        </w:rPr>
        <w:t xml:space="preserve">  Приложение </w:t>
      </w:r>
    </w:p>
    <w:p w:rsidR="008663A2" w:rsidRPr="008663A2" w:rsidRDefault="008663A2" w:rsidP="008663A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663A2">
        <w:rPr>
          <w:rFonts w:ascii="Times New Roman" w:hAnsi="Times New Roman"/>
          <w:sz w:val="20"/>
          <w:szCs w:val="20"/>
        </w:rPr>
        <w:t xml:space="preserve">                                                         к постановлению</w:t>
      </w:r>
    </w:p>
    <w:p w:rsidR="008663A2" w:rsidRPr="008663A2" w:rsidRDefault="008663A2" w:rsidP="008663A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663A2">
        <w:rPr>
          <w:rFonts w:ascii="Times New Roman" w:hAnsi="Times New Roman"/>
          <w:sz w:val="20"/>
          <w:szCs w:val="20"/>
        </w:rPr>
        <w:t xml:space="preserve"> администрации </w:t>
      </w:r>
      <w:r w:rsidR="0004701D">
        <w:rPr>
          <w:rFonts w:ascii="Times New Roman" w:hAnsi="Times New Roman"/>
          <w:sz w:val="20"/>
          <w:szCs w:val="20"/>
        </w:rPr>
        <w:t>Новогородокского</w:t>
      </w:r>
      <w:r w:rsidRPr="008663A2">
        <w:rPr>
          <w:rFonts w:ascii="Times New Roman" w:hAnsi="Times New Roman"/>
          <w:sz w:val="20"/>
          <w:szCs w:val="20"/>
        </w:rPr>
        <w:t>сельсовета</w:t>
      </w:r>
    </w:p>
    <w:p w:rsidR="008663A2" w:rsidRDefault="00116373" w:rsidP="008663A2">
      <w:pPr>
        <w:spacing w:after="0"/>
        <w:jc w:val="right"/>
      </w:pPr>
      <w:r>
        <w:rPr>
          <w:rFonts w:ascii="Times New Roman" w:hAnsi="Times New Roman"/>
          <w:sz w:val="20"/>
          <w:szCs w:val="20"/>
        </w:rPr>
        <w:t>№-2</w:t>
      </w:r>
      <w:r w:rsidR="00E0678A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-п</w:t>
      </w:r>
      <w:r w:rsidR="008663A2" w:rsidRPr="008663A2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1</w:t>
      </w:r>
      <w:r w:rsidR="002F705A">
        <w:rPr>
          <w:rFonts w:ascii="Times New Roman" w:hAnsi="Times New Roman"/>
          <w:sz w:val="20"/>
          <w:szCs w:val="20"/>
        </w:rPr>
        <w:t>1</w:t>
      </w:r>
      <w:r w:rsidR="00082074">
        <w:rPr>
          <w:rFonts w:ascii="Times New Roman" w:hAnsi="Times New Roman"/>
          <w:sz w:val="20"/>
          <w:szCs w:val="20"/>
        </w:rPr>
        <w:t>.</w:t>
      </w:r>
      <w:r w:rsidR="008663A2" w:rsidRPr="008663A2">
        <w:rPr>
          <w:rFonts w:ascii="Times New Roman" w:hAnsi="Times New Roman"/>
          <w:sz w:val="20"/>
          <w:szCs w:val="20"/>
        </w:rPr>
        <w:t>1</w:t>
      </w:r>
      <w:r w:rsidR="002F705A">
        <w:rPr>
          <w:rFonts w:ascii="Times New Roman" w:hAnsi="Times New Roman"/>
          <w:sz w:val="20"/>
          <w:szCs w:val="20"/>
        </w:rPr>
        <w:t>1</w:t>
      </w:r>
      <w:r w:rsidR="008663A2" w:rsidRPr="008663A2">
        <w:rPr>
          <w:rFonts w:ascii="Times New Roman" w:hAnsi="Times New Roman"/>
          <w:sz w:val="20"/>
          <w:szCs w:val="20"/>
        </w:rPr>
        <w:t>.20</w:t>
      </w:r>
      <w:r w:rsidR="002F705A">
        <w:rPr>
          <w:rFonts w:ascii="Times New Roman" w:hAnsi="Times New Roman"/>
          <w:sz w:val="20"/>
          <w:szCs w:val="20"/>
        </w:rPr>
        <w:t>24</w:t>
      </w:r>
      <w:r w:rsidR="008663A2" w:rsidRPr="008663A2">
        <w:rPr>
          <w:rFonts w:ascii="Times New Roman" w:hAnsi="Times New Roman"/>
          <w:sz w:val="20"/>
          <w:szCs w:val="20"/>
        </w:rPr>
        <w:t>г</w:t>
      </w:r>
      <w:r w:rsidR="008663A2">
        <w:t xml:space="preserve">. </w:t>
      </w:r>
    </w:p>
    <w:p w:rsidR="008663A2" w:rsidRPr="00DE4755" w:rsidRDefault="008663A2" w:rsidP="008663A2">
      <w:pPr>
        <w:jc w:val="right"/>
        <w:rPr>
          <w:u w:val="single"/>
        </w:rPr>
      </w:pPr>
    </w:p>
    <w:p w:rsidR="008663A2" w:rsidRPr="004A3709" w:rsidRDefault="008663A2" w:rsidP="0004701D">
      <w:pPr>
        <w:jc w:val="center"/>
        <w:rPr>
          <w:rFonts w:ascii="Times New Roman" w:hAnsi="Times New Roman"/>
          <w:b/>
          <w:sz w:val="28"/>
          <w:szCs w:val="28"/>
        </w:rPr>
      </w:pPr>
      <w:r w:rsidRPr="004A3709">
        <w:rPr>
          <w:rFonts w:ascii="Times New Roman" w:hAnsi="Times New Roman"/>
          <w:b/>
          <w:sz w:val="28"/>
          <w:szCs w:val="28"/>
        </w:rPr>
        <w:t xml:space="preserve">Основные направления бюджетной  </w:t>
      </w:r>
      <w:r w:rsidR="004A3709" w:rsidRPr="004A3709">
        <w:rPr>
          <w:rFonts w:ascii="Times New Roman" w:hAnsi="Times New Roman"/>
          <w:b/>
          <w:sz w:val="28"/>
          <w:szCs w:val="28"/>
        </w:rPr>
        <w:t xml:space="preserve">и налоговой </w:t>
      </w:r>
      <w:r w:rsidRPr="004A3709">
        <w:rPr>
          <w:rFonts w:ascii="Times New Roman" w:hAnsi="Times New Roman"/>
          <w:b/>
          <w:sz w:val="28"/>
          <w:szCs w:val="28"/>
        </w:rPr>
        <w:t xml:space="preserve">политики </w:t>
      </w:r>
      <w:r w:rsidR="0004701D">
        <w:rPr>
          <w:rFonts w:ascii="Times New Roman" w:hAnsi="Times New Roman"/>
          <w:b/>
          <w:sz w:val="28"/>
          <w:szCs w:val="28"/>
        </w:rPr>
        <w:t>Новогородокского</w:t>
      </w:r>
      <w:r w:rsidRPr="004A3709">
        <w:rPr>
          <w:rFonts w:ascii="Times New Roman" w:hAnsi="Times New Roman"/>
          <w:b/>
          <w:sz w:val="28"/>
          <w:szCs w:val="28"/>
        </w:rPr>
        <w:t xml:space="preserve"> сельсовета Енисейского района Красноярского края на 202</w:t>
      </w:r>
      <w:r w:rsidR="002F705A" w:rsidRPr="004A3709">
        <w:rPr>
          <w:rFonts w:ascii="Times New Roman" w:hAnsi="Times New Roman"/>
          <w:b/>
          <w:sz w:val="28"/>
          <w:szCs w:val="28"/>
        </w:rPr>
        <w:t>5</w:t>
      </w:r>
      <w:r w:rsidRPr="004A3709">
        <w:rPr>
          <w:rFonts w:ascii="Times New Roman" w:hAnsi="Times New Roman"/>
          <w:b/>
          <w:sz w:val="28"/>
          <w:szCs w:val="28"/>
        </w:rPr>
        <w:t>-202</w:t>
      </w:r>
      <w:r w:rsidR="002F705A" w:rsidRPr="004A3709">
        <w:rPr>
          <w:rFonts w:ascii="Times New Roman" w:hAnsi="Times New Roman"/>
          <w:b/>
          <w:sz w:val="28"/>
          <w:szCs w:val="28"/>
        </w:rPr>
        <w:t>7</w:t>
      </w:r>
      <w:r w:rsidRPr="004A3709">
        <w:rPr>
          <w:rFonts w:ascii="Times New Roman" w:hAnsi="Times New Roman"/>
          <w:b/>
          <w:sz w:val="28"/>
          <w:szCs w:val="28"/>
        </w:rPr>
        <w:t>годы.</w:t>
      </w:r>
    </w:p>
    <w:p w:rsidR="002B012B" w:rsidRPr="004A3709" w:rsidRDefault="008663A2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Основные направления  бюджетной  политики   </w:t>
      </w:r>
      <w:r w:rsidR="0004701D">
        <w:rPr>
          <w:rFonts w:ascii="Times New Roman" w:hAnsi="Times New Roman"/>
          <w:sz w:val="28"/>
          <w:szCs w:val="28"/>
        </w:rPr>
        <w:t>Новогородокского</w:t>
      </w:r>
      <w:r w:rsidRPr="004A3709">
        <w:rPr>
          <w:rFonts w:ascii="Times New Roman" w:hAnsi="Times New Roman"/>
          <w:sz w:val="28"/>
          <w:szCs w:val="28"/>
        </w:rPr>
        <w:t xml:space="preserve"> сельсовета  на 202</w:t>
      </w:r>
      <w:r w:rsidR="00035FAB" w:rsidRPr="004A3709">
        <w:rPr>
          <w:rFonts w:ascii="Times New Roman" w:hAnsi="Times New Roman"/>
          <w:sz w:val="28"/>
          <w:szCs w:val="28"/>
        </w:rPr>
        <w:t>4</w:t>
      </w:r>
      <w:r w:rsidRPr="004A3709">
        <w:rPr>
          <w:rFonts w:ascii="Times New Roman" w:hAnsi="Times New Roman"/>
          <w:sz w:val="28"/>
          <w:szCs w:val="28"/>
        </w:rPr>
        <w:t>-202</w:t>
      </w:r>
      <w:r w:rsidR="00035FAB" w:rsidRPr="004A3709">
        <w:rPr>
          <w:rFonts w:ascii="Times New Roman" w:hAnsi="Times New Roman"/>
          <w:sz w:val="28"/>
          <w:szCs w:val="28"/>
        </w:rPr>
        <w:t>6</w:t>
      </w:r>
      <w:r w:rsidRPr="004A3709">
        <w:rPr>
          <w:rFonts w:ascii="Times New Roman" w:hAnsi="Times New Roman"/>
          <w:sz w:val="28"/>
          <w:szCs w:val="28"/>
        </w:rPr>
        <w:t xml:space="preserve">годы    разработаны в соответствии  со статьёй 172,  184.2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статьёй 19 Положения о бюджетном процессе в </w:t>
      </w:r>
      <w:r w:rsidR="0004701D">
        <w:rPr>
          <w:rFonts w:ascii="Times New Roman" w:hAnsi="Times New Roman"/>
          <w:sz w:val="28"/>
          <w:szCs w:val="28"/>
        </w:rPr>
        <w:t>Новогородокского</w:t>
      </w:r>
      <w:r w:rsidRPr="004A3709">
        <w:rPr>
          <w:rFonts w:ascii="Times New Roman" w:hAnsi="Times New Roman"/>
          <w:sz w:val="28"/>
          <w:szCs w:val="28"/>
        </w:rPr>
        <w:t xml:space="preserve"> сельсовете утвержденном решением </w:t>
      </w:r>
      <w:r w:rsidR="0004701D">
        <w:rPr>
          <w:rFonts w:ascii="Times New Roman" w:hAnsi="Times New Roman"/>
          <w:sz w:val="28"/>
          <w:szCs w:val="28"/>
        </w:rPr>
        <w:t>Новогородокского</w:t>
      </w:r>
      <w:r w:rsidRPr="004A3709">
        <w:rPr>
          <w:rFonts w:ascii="Times New Roman" w:hAnsi="Times New Roman"/>
          <w:sz w:val="28"/>
          <w:szCs w:val="28"/>
        </w:rPr>
        <w:t xml:space="preserve"> сельсовета </w:t>
      </w:r>
      <w:r w:rsidR="00116373">
        <w:rPr>
          <w:rFonts w:ascii="Times New Roman" w:hAnsi="Times New Roman"/>
          <w:sz w:val="28"/>
          <w:szCs w:val="28"/>
        </w:rPr>
        <w:t>№ 7-1р от 28.04.2023</w:t>
      </w:r>
      <w:r w:rsidR="005B65E9" w:rsidRPr="004A3709">
        <w:rPr>
          <w:rFonts w:ascii="Times New Roman" w:hAnsi="Times New Roman"/>
          <w:sz w:val="28"/>
          <w:szCs w:val="28"/>
        </w:rPr>
        <w:t>г.</w:t>
      </w:r>
    </w:p>
    <w:p w:rsidR="006F24B8" w:rsidRPr="004A3709" w:rsidRDefault="006F24B8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Бюджетная политика </w:t>
      </w:r>
      <w:r w:rsidR="0004701D">
        <w:rPr>
          <w:rFonts w:ascii="Times New Roman" w:hAnsi="Times New Roman"/>
          <w:sz w:val="28"/>
          <w:szCs w:val="28"/>
        </w:rPr>
        <w:t>Новогородокского</w:t>
      </w:r>
      <w:r w:rsidR="005D3FA5" w:rsidRPr="004A3709">
        <w:rPr>
          <w:rFonts w:ascii="Times New Roman" w:hAnsi="Times New Roman"/>
          <w:sz w:val="28"/>
          <w:szCs w:val="28"/>
        </w:rPr>
        <w:t xml:space="preserve"> сельсовета</w:t>
      </w:r>
      <w:r w:rsidRPr="004A3709">
        <w:rPr>
          <w:rFonts w:ascii="Times New Roman" w:hAnsi="Times New Roman"/>
          <w:sz w:val="28"/>
          <w:szCs w:val="28"/>
        </w:rPr>
        <w:t xml:space="preserve"> определяет основные задачи, учитываемые при составлении</w:t>
      </w:r>
      <w:r w:rsidR="00116373">
        <w:rPr>
          <w:rFonts w:ascii="Times New Roman" w:hAnsi="Times New Roman"/>
          <w:sz w:val="28"/>
          <w:szCs w:val="28"/>
        </w:rPr>
        <w:t xml:space="preserve"> </w:t>
      </w:r>
      <w:r w:rsidRPr="004A3709">
        <w:rPr>
          <w:rFonts w:ascii="Times New Roman" w:hAnsi="Times New Roman"/>
          <w:sz w:val="28"/>
          <w:szCs w:val="28"/>
        </w:rPr>
        <w:t xml:space="preserve">проекта бюджета сельского </w:t>
      </w:r>
      <w:r w:rsidR="005D3FA5" w:rsidRPr="004A3709">
        <w:rPr>
          <w:rFonts w:ascii="Times New Roman" w:hAnsi="Times New Roman"/>
          <w:sz w:val="28"/>
          <w:szCs w:val="28"/>
        </w:rPr>
        <w:t>поселения</w:t>
      </w:r>
      <w:r w:rsidRPr="004A3709">
        <w:rPr>
          <w:rFonts w:ascii="Times New Roman" w:hAnsi="Times New Roman"/>
          <w:sz w:val="28"/>
          <w:szCs w:val="28"/>
        </w:rPr>
        <w:t xml:space="preserve"> на 202</w:t>
      </w:r>
      <w:r w:rsidR="0029007F" w:rsidRPr="004A3709">
        <w:rPr>
          <w:rFonts w:ascii="Times New Roman" w:hAnsi="Times New Roman"/>
          <w:sz w:val="28"/>
          <w:szCs w:val="28"/>
        </w:rPr>
        <w:t>4</w:t>
      </w:r>
      <w:r w:rsidRPr="004A370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9007F" w:rsidRPr="004A3709">
        <w:rPr>
          <w:rFonts w:ascii="Times New Roman" w:hAnsi="Times New Roman"/>
          <w:sz w:val="28"/>
          <w:szCs w:val="28"/>
        </w:rPr>
        <w:t>5</w:t>
      </w:r>
      <w:r w:rsidRPr="004A3709">
        <w:rPr>
          <w:rFonts w:ascii="Times New Roman" w:hAnsi="Times New Roman"/>
          <w:sz w:val="28"/>
          <w:szCs w:val="28"/>
        </w:rPr>
        <w:t xml:space="preserve"> и 202</w:t>
      </w:r>
      <w:r w:rsidR="0029007F" w:rsidRPr="004A3709">
        <w:rPr>
          <w:rFonts w:ascii="Times New Roman" w:hAnsi="Times New Roman"/>
          <w:sz w:val="28"/>
          <w:szCs w:val="28"/>
        </w:rPr>
        <w:t>6</w:t>
      </w:r>
      <w:r w:rsidRPr="004A3709">
        <w:rPr>
          <w:rFonts w:ascii="Times New Roman" w:hAnsi="Times New Roman"/>
          <w:sz w:val="28"/>
          <w:szCs w:val="28"/>
        </w:rPr>
        <w:t xml:space="preserve"> годов, и направлена на достижение национальных целей развития, определенных в Указе Президента Российской Федерации от 07.05.2018 г. № 204 «О национальных целях и стратегических задачах развития Российской Федерации на период до 2024 года» (в ред. Указов Президента Российской Федерации от 19.07.2018 г. № 444, от 21.07.2020 г. № 474) и от 21.07.2020 г. № 474 «О национальных целях развития Российской Федерации на период до 2030 года» (далее – Указы № 204 и 474), Послании Президента Российской Федерации Федеральному Собранию Российской Федерации от 21 апреля 2021 года.</w:t>
      </w:r>
    </w:p>
    <w:p w:rsidR="006F24B8" w:rsidRPr="004A3709" w:rsidRDefault="006F24B8" w:rsidP="004A37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Основные направления бюджетной политики сельского поселения на 202</w:t>
      </w:r>
      <w:r w:rsidR="0029007F" w:rsidRPr="004A3709">
        <w:rPr>
          <w:rFonts w:ascii="Times New Roman" w:hAnsi="Times New Roman"/>
          <w:sz w:val="28"/>
          <w:szCs w:val="28"/>
        </w:rPr>
        <w:t>4</w:t>
      </w:r>
      <w:r w:rsidRPr="004A370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9007F" w:rsidRPr="004A3709">
        <w:rPr>
          <w:rFonts w:ascii="Times New Roman" w:hAnsi="Times New Roman"/>
          <w:sz w:val="28"/>
          <w:szCs w:val="28"/>
        </w:rPr>
        <w:t>5</w:t>
      </w:r>
      <w:r w:rsidRPr="004A3709">
        <w:rPr>
          <w:rFonts w:ascii="Times New Roman" w:hAnsi="Times New Roman"/>
          <w:sz w:val="28"/>
          <w:szCs w:val="28"/>
        </w:rPr>
        <w:t xml:space="preserve"> и 202</w:t>
      </w:r>
      <w:r w:rsidR="0029007F" w:rsidRPr="004A3709">
        <w:rPr>
          <w:rFonts w:ascii="Times New Roman" w:hAnsi="Times New Roman"/>
          <w:sz w:val="28"/>
          <w:szCs w:val="28"/>
        </w:rPr>
        <w:t>6</w:t>
      </w:r>
      <w:r w:rsidRPr="004A3709">
        <w:rPr>
          <w:rFonts w:ascii="Times New Roman" w:hAnsi="Times New Roman"/>
          <w:sz w:val="28"/>
          <w:szCs w:val="28"/>
        </w:rPr>
        <w:t xml:space="preserve"> годов  являются базой для формирования бюджета сельского поселения на 202</w:t>
      </w:r>
      <w:r w:rsidR="004A3709">
        <w:rPr>
          <w:rFonts w:ascii="Times New Roman" w:hAnsi="Times New Roman"/>
          <w:sz w:val="28"/>
          <w:szCs w:val="28"/>
        </w:rPr>
        <w:t>5</w:t>
      </w:r>
      <w:r w:rsidRPr="004A3709">
        <w:rPr>
          <w:rFonts w:ascii="Times New Roman" w:hAnsi="Times New Roman"/>
          <w:sz w:val="28"/>
          <w:szCs w:val="28"/>
        </w:rPr>
        <w:t> год и на плановый период 202</w:t>
      </w:r>
      <w:r w:rsidR="004A3709">
        <w:rPr>
          <w:rFonts w:ascii="Times New Roman" w:hAnsi="Times New Roman"/>
          <w:sz w:val="28"/>
          <w:szCs w:val="28"/>
        </w:rPr>
        <w:t>6</w:t>
      </w:r>
      <w:r w:rsidRPr="004A3709">
        <w:rPr>
          <w:rFonts w:ascii="Times New Roman" w:hAnsi="Times New Roman"/>
          <w:sz w:val="28"/>
          <w:szCs w:val="28"/>
        </w:rPr>
        <w:t xml:space="preserve"> и 202</w:t>
      </w:r>
      <w:r w:rsidR="004A3709">
        <w:rPr>
          <w:rFonts w:ascii="Times New Roman" w:hAnsi="Times New Roman"/>
          <w:sz w:val="28"/>
          <w:szCs w:val="28"/>
        </w:rPr>
        <w:t>7</w:t>
      </w:r>
      <w:r w:rsidRPr="004A3709">
        <w:rPr>
          <w:rFonts w:ascii="Times New Roman" w:hAnsi="Times New Roman"/>
          <w:sz w:val="28"/>
          <w:szCs w:val="28"/>
        </w:rPr>
        <w:t>годов и определяют стратегию действий Администрации сельского поселения в части доходов, расходов бюджета и межбюджетных отношений.</w:t>
      </w:r>
    </w:p>
    <w:p w:rsidR="008663A2" w:rsidRPr="004A3709" w:rsidRDefault="004A3709" w:rsidP="004A37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 о</w:t>
      </w:r>
      <w:r w:rsidR="006F24B8" w:rsidRPr="004A3709">
        <w:rPr>
          <w:rFonts w:ascii="Times New Roman" w:hAnsi="Times New Roman"/>
          <w:sz w:val="28"/>
          <w:szCs w:val="28"/>
        </w:rPr>
        <w:t>сновных направлений является определение условий, используемых при составлении проекта бюджета сельского поселения  на 202</w:t>
      </w:r>
      <w:r>
        <w:rPr>
          <w:rFonts w:ascii="Times New Roman" w:hAnsi="Times New Roman"/>
          <w:sz w:val="28"/>
          <w:szCs w:val="28"/>
        </w:rPr>
        <w:t>5</w:t>
      </w:r>
      <w:r w:rsidR="006F24B8" w:rsidRPr="004A370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="006F24B8" w:rsidRPr="004A370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="006F24B8" w:rsidRPr="004A3709">
        <w:rPr>
          <w:rFonts w:ascii="Times New Roman" w:hAnsi="Times New Roman"/>
          <w:sz w:val="28"/>
          <w:szCs w:val="28"/>
        </w:rPr>
        <w:t xml:space="preserve"> годов,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5E4879" w:rsidRPr="004A3709" w:rsidRDefault="008663A2" w:rsidP="004A37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Продолжается реализация Закона Красноярского края «О государственной поддержке развития местного самоуправления Красноярского края». Все установленные в нем формы поддержки предусмотрены в рамках </w:t>
      </w:r>
      <w:r w:rsidR="00F51ADF">
        <w:rPr>
          <w:rFonts w:ascii="Times New Roman" w:hAnsi="Times New Roman"/>
          <w:sz w:val="28"/>
          <w:szCs w:val="28"/>
        </w:rPr>
        <w:t>г</w:t>
      </w:r>
      <w:r w:rsidRPr="004A3709">
        <w:rPr>
          <w:rFonts w:ascii="Times New Roman" w:hAnsi="Times New Roman"/>
          <w:sz w:val="28"/>
          <w:szCs w:val="28"/>
        </w:rPr>
        <w:t>осударственной программы «Содействие развитию</w:t>
      </w:r>
      <w:r w:rsidR="005E4879" w:rsidRPr="004A3709">
        <w:rPr>
          <w:rFonts w:ascii="Times New Roman" w:hAnsi="Times New Roman"/>
          <w:sz w:val="28"/>
          <w:szCs w:val="28"/>
        </w:rPr>
        <w:t xml:space="preserve"> местного самоуправления».</w:t>
      </w:r>
    </w:p>
    <w:p w:rsidR="008663A2" w:rsidRPr="004A3709" w:rsidRDefault="008663A2" w:rsidP="004A37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lastRenderedPageBreak/>
        <w:t>Кроме того, указом Президента Российской Федерации от 21.07.2020 № 474 «О национальных целях развития Российской Федерации на период до 2030 года» (далее – Указ № 474) определены следующие национальные цели развития Российской Федерации на период до 2030 года: сохранение населения, здоровье и благополучие людей, возможности для самореализации и развития талантов, комфортная и безопасная среда для жизни, достойный, эффективный труд и успешное предпринимательство, цифровая трансформация.</w:t>
      </w:r>
    </w:p>
    <w:p w:rsidR="008663A2" w:rsidRPr="004A3709" w:rsidRDefault="008663A2" w:rsidP="004A370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Прогноз социально-экономического развития Енисейского района, прогноз социально-экономического ра</w:t>
      </w:r>
      <w:r w:rsidR="004A3709">
        <w:rPr>
          <w:rFonts w:ascii="Times New Roman" w:hAnsi="Times New Roman"/>
          <w:sz w:val="28"/>
          <w:szCs w:val="28"/>
        </w:rPr>
        <w:t xml:space="preserve">звития </w:t>
      </w:r>
      <w:r w:rsidR="0004701D">
        <w:rPr>
          <w:rFonts w:ascii="Times New Roman" w:hAnsi="Times New Roman"/>
          <w:sz w:val="28"/>
          <w:szCs w:val="28"/>
        </w:rPr>
        <w:t>Новогородокского</w:t>
      </w:r>
      <w:r w:rsidR="004A3709">
        <w:rPr>
          <w:rFonts w:ascii="Times New Roman" w:hAnsi="Times New Roman"/>
          <w:sz w:val="28"/>
          <w:szCs w:val="28"/>
        </w:rPr>
        <w:t xml:space="preserve"> сельсовета,</w:t>
      </w:r>
      <w:r w:rsidR="00557195">
        <w:rPr>
          <w:rFonts w:ascii="Times New Roman" w:hAnsi="Times New Roman"/>
          <w:sz w:val="28"/>
          <w:szCs w:val="28"/>
        </w:rPr>
        <w:t xml:space="preserve"> </w:t>
      </w:r>
      <w:r w:rsidRPr="004A3709">
        <w:rPr>
          <w:rFonts w:ascii="Times New Roman" w:hAnsi="Times New Roman"/>
          <w:sz w:val="28"/>
          <w:szCs w:val="28"/>
        </w:rPr>
        <w:t>бюджетная  политика сельсовета является основой утверждения бюджета поселения, обеспечения рационального и эффективного использования бюджетных средств, дальнейшего совершенствования межбюджетных отношений.</w:t>
      </w:r>
    </w:p>
    <w:p w:rsidR="008663A2" w:rsidRPr="004A3709" w:rsidRDefault="008663A2" w:rsidP="00F51ADF">
      <w:pPr>
        <w:pStyle w:val="1"/>
        <w:autoSpaceDE w:val="0"/>
        <w:autoSpaceDN w:val="0"/>
        <w:adjustRightInd w:val="0"/>
        <w:spacing w:before="0" w:after="0"/>
        <w:ind w:left="74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3709">
        <w:rPr>
          <w:rFonts w:ascii="Times New Roman" w:hAnsi="Times New Roman" w:cs="Times New Roman"/>
          <w:sz w:val="28"/>
          <w:szCs w:val="28"/>
        </w:rPr>
        <w:t>Основные цели и задачи бюджетной политики  сельсовета</w:t>
      </w:r>
      <w:r w:rsidR="00557195">
        <w:rPr>
          <w:rFonts w:ascii="Times New Roman" w:hAnsi="Times New Roman" w:cs="Times New Roman"/>
          <w:sz w:val="28"/>
          <w:szCs w:val="28"/>
        </w:rPr>
        <w:t xml:space="preserve"> </w:t>
      </w:r>
      <w:r w:rsidRPr="004A3709">
        <w:rPr>
          <w:rFonts w:ascii="Times New Roman" w:hAnsi="Times New Roman" w:cs="Times New Roman"/>
          <w:iCs/>
          <w:sz w:val="28"/>
          <w:szCs w:val="28"/>
        </w:rPr>
        <w:t>на 202</w:t>
      </w:r>
      <w:r w:rsidR="00063DF8" w:rsidRPr="004A3709">
        <w:rPr>
          <w:rFonts w:ascii="Times New Roman" w:hAnsi="Times New Roman" w:cs="Times New Roman"/>
          <w:iCs/>
          <w:sz w:val="28"/>
          <w:szCs w:val="28"/>
        </w:rPr>
        <w:t>5</w:t>
      </w:r>
      <w:r w:rsidRPr="004A3709">
        <w:rPr>
          <w:rFonts w:ascii="Times New Roman" w:hAnsi="Times New Roman" w:cs="Times New Roman"/>
          <w:iCs/>
          <w:sz w:val="28"/>
          <w:szCs w:val="28"/>
        </w:rPr>
        <w:t>-202</w:t>
      </w:r>
      <w:r w:rsidR="00063DF8" w:rsidRPr="004A3709">
        <w:rPr>
          <w:rFonts w:ascii="Times New Roman" w:hAnsi="Times New Roman" w:cs="Times New Roman"/>
          <w:iCs/>
          <w:sz w:val="28"/>
          <w:szCs w:val="28"/>
        </w:rPr>
        <w:t>7</w:t>
      </w:r>
      <w:r w:rsidRPr="004A3709">
        <w:rPr>
          <w:rFonts w:ascii="Times New Roman" w:hAnsi="Times New Roman" w:cs="Times New Roman"/>
          <w:iCs/>
          <w:sz w:val="28"/>
          <w:szCs w:val="28"/>
        </w:rPr>
        <w:t xml:space="preserve"> годы</w:t>
      </w:r>
    </w:p>
    <w:p w:rsidR="00151005" w:rsidRPr="004A3709" w:rsidRDefault="00151005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Основные направления бюджетной политики обеспечивают сохранение преемственности основных целей, обозначенных в предыдущие годы.</w:t>
      </w:r>
    </w:p>
    <w:p w:rsidR="001262F0" w:rsidRPr="004A3709" w:rsidRDefault="001262F0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В целях сохранения сбалансированного развития Красноярского края, а также благосостояния и качества жизни граждан в 202</w:t>
      </w:r>
      <w:r w:rsidR="00063DF8" w:rsidRPr="004A3709">
        <w:rPr>
          <w:rFonts w:ascii="Times New Roman" w:hAnsi="Times New Roman"/>
          <w:sz w:val="28"/>
          <w:szCs w:val="28"/>
        </w:rPr>
        <w:t>5</w:t>
      </w:r>
      <w:r w:rsidRPr="004A3709">
        <w:rPr>
          <w:rFonts w:ascii="Times New Roman" w:hAnsi="Times New Roman"/>
          <w:sz w:val="28"/>
          <w:szCs w:val="28"/>
        </w:rPr>
        <w:t>–202</w:t>
      </w:r>
      <w:r w:rsidR="00063DF8" w:rsidRPr="004A3709">
        <w:rPr>
          <w:rFonts w:ascii="Times New Roman" w:hAnsi="Times New Roman"/>
          <w:sz w:val="28"/>
          <w:szCs w:val="28"/>
        </w:rPr>
        <w:t>7</w:t>
      </w:r>
      <w:r w:rsidRPr="004A3709">
        <w:rPr>
          <w:rFonts w:ascii="Times New Roman" w:hAnsi="Times New Roman"/>
          <w:sz w:val="28"/>
          <w:szCs w:val="28"/>
        </w:rPr>
        <w:t xml:space="preserve"> годах акценты бюджетной политики будут сконцентрированы на следующих направлениях:</w:t>
      </w:r>
    </w:p>
    <w:p w:rsidR="001262F0" w:rsidRPr="004A3709" w:rsidRDefault="001262F0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 1. 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экономики.</w:t>
      </w:r>
    </w:p>
    <w:p w:rsidR="001262F0" w:rsidRPr="004A3709" w:rsidRDefault="001262F0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 2. Взаимодействие с федеральными органами власти. </w:t>
      </w:r>
    </w:p>
    <w:p w:rsidR="001262F0" w:rsidRPr="004A3709" w:rsidRDefault="001262F0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3. Реализация проектов инфраструктурного развития, способствующих росту социально-экономического потенциала Красноярского края. </w:t>
      </w:r>
    </w:p>
    <w:p w:rsidR="001262F0" w:rsidRPr="004A3709" w:rsidRDefault="001262F0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4. Содействие комплексному развитию муниципальных образований Красноярского края. </w:t>
      </w:r>
    </w:p>
    <w:p w:rsidR="001262F0" w:rsidRPr="004A3709" w:rsidRDefault="001262F0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5. Повышение эффективности бюджетных расходов.</w:t>
      </w:r>
    </w:p>
    <w:p w:rsidR="001262F0" w:rsidRPr="004A3709" w:rsidRDefault="001262F0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 6. Вовлечение граждан в бюджетный процесс, включая развитие инициативного бюджетирования, повышение финансовой грамотности населения. </w:t>
      </w:r>
    </w:p>
    <w:p w:rsidR="001262F0" w:rsidRPr="004A3709" w:rsidRDefault="001262F0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Основные направления бюджетной политики обеспечивают сохранение преемственности основных целей, обозначенных в предыдущие годы. Особенностью предстоящего периода станет развитие проектных принципов управления и переход на новую систему управления государственными программами. </w:t>
      </w:r>
    </w:p>
    <w:p w:rsidR="008663A2" w:rsidRPr="004A3709" w:rsidRDefault="008663A2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Несмотря на неблагоприятный экономический фон, бюджетная система края и в том числе бюджет поселения по основным параметрам остаётся стабильным и сбалансированным, все нормативные публичные обязательства выполняются в полном объёме. </w:t>
      </w:r>
      <w:r w:rsidR="00035FAB" w:rsidRPr="004A3709">
        <w:rPr>
          <w:rFonts w:ascii="Times New Roman" w:hAnsi="Times New Roman"/>
          <w:sz w:val="28"/>
          <w:szCs w:val="28"/>
          <w:lang w:eastAsia="ru-RU"/>
        </w:rPr>
        <w:t>Особенностью предстоящего периода станет развитие проектных принципов управления и переход на новую систему управления</w:t>
      </w:r>
      <w:r w:rsidR="005571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5FAB" w:rsidRPr="004A3709">
        <w:rPr>
          <w:rFonts w:ascii="Times New Roman" w:hAnsi="Times New Roman"/>
          <w:sz w:val="28"/>
          <w:szCs w:val="28"/>
          <w:lang w:eastAsia="ru-RU"/>
        </w:rPr>
        <w:t>государственными программами</w:t>
      </w:r>
      <w:r w:rsidR="00151005" w:rsidRPr="004A3709">
        <w:rPr>
          <w:rFonts w:ascii="Times New Roman" w:hAnsi="Times New Roman"/>
          <w:sz w:val="28"/>
          <w:szCs w:val="28"/>
          <w:lang w:eastAsia="ru-RU"/>
        </w:rPr>
        <w:t>.</w:t>
      </w:r>
    </w:p>
    <w:p w:rsidR="008663A2" w:rsidRPr="004A3709" w:rsidRDefault="00FE6E6B" w:rsidP="004A37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Особенностью предстоящего периода станет трансформация национальных проектов в соответствии с новыми национальными целями </w:t>
      </w:r>
      <w:r w:rsidRPr="004A3709">
        <w:rPr>
          <w:rFonts w:ascii="Times New Roman" w:hAnsi="Times New Roman"/>
          <w:sz w:val="28"/>
          <w:szCs w:val="28"/>
        </w:rPr>
        <w:lastRenderedPageBreak/>
        <w:t>развития страны, стратегическая концентрация финансовых ресурсов на новых национальных проектах.</w:t>
      </w:r>
    </w:p>
    <w:p w:rsidR="00F51ADF" w:rsidRDefault="00F51ADF" w:rsidP="00F51ADF">
      <w:pPr>
        <w:tabs>
          <w:tab w:val="num" w:pos="43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Toc274821377"/>
    </w:p>
    <w:p w:rsidR="00F51ADF" w:rsidRDefault="00F51ADF" w:rsidP="00F51ADF">
      <w:pPr>
        <w:tabs>
          <w:tab w:val="num" w:pos="43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1ADF" w:rsidRDefault="00F51ADF" w:rsidP="00F51ADF">
      <w:pPr>
        <w:tabs>
          <w:tab w:val="num" w:pos="43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1ADF" w:rsidRDefault="00F51ADF" w:rsidP="00F51ADF">
      <w:pPr>
        <w:tabs>
          <w:tab w:val="num" w:pos="43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63A2" w:rsidRPr="004A3709" w:rsidRDefault="008663A2" w:rsidP="00F51ADF">
      <w:pPr>
        <w:tabs>
          <w:tab w:val="num" w:pos="43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3709">
        <w:rPr>
          <w:rFonts w:ascii="Times New Roman" w:hAnsi="Times New Roman"/>
          <w:b/>
          <w:sz w:val="28"/>
          <w:szCs w:val="28"/>
        </w:rPr>
        <w:t xml:space="preserve">Реализации плана </w:t>
      </w:r>
      <w:r w:rsidRPr="004A3709">
        <w:rPr>
          <w:rFonts w:ascii="Times New Roman" w:hAnsi="Times New Roman"/>
          <w:b/>
          <w:bCs/>
          <w:color w:val="000000"/>
          <w:sz w:val="28"/>
          <w:szCs w:val="28"/>
        </w:rPr>
        <w:t>по росту доходов</w:t>
      </w:r>
    </w:p>
    <w:p w:rsidR="00A678A0" w:rsidRPr="004A3709" w:rsidRDefault="00A678A0" w:rsidP="00F51ADF">
      <w:pPr>
        <w:tabs>
          <w:tab w:val="num" w:pos="432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03AA5" w:rsidRPr="004A3709" w:rsidRDefault="008663A2" w:rsidP="004A37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bCs/>
          <w:sz w:val="28"/>
          <w:szCs w:val="28"/>
        </w:rPr>
        <w:t>В целях повышения эффективности управления государственными и муниципальными финансами, изыскания внутренних резервов для финансирования всех принятых расходных обязательств в Красноярском крае ежегодно реализуется План мероприятий по росту доходов, оптимизации расходов и совершенствованию долговой политики. В структуре доходов основная доля приходиться на межбюджетные трансферты.</w:t>
      </w:r>
      <w:r w:rsidR="00203AA5" w:rsidRPr="004A3709">
        <w:rPr>
          <w:rFonts w:ascii="Times New Roman" w:hAnsi="Times New Roman"/>
          <w:sz w:val="28"/>
          <w:szCs w:val="28"/>
        </w:rPr>
        <w:t xml:space="preserve"> Прогноз доходов краевого бюджета сформирован с учетом изменения законодательства Российской Федерации, Красноярского края в сфере налогов и сборов, межбюджетных отношений, а также основных направлений бюджетной и налоговой политики Красноярского края на 202</w:t>
      </w:r>
      <w:r w:rsidR="00FE6E6B" w:rsidRPr="004A3709">
        <w:rPr>
          <w:rFonts w:ascii="Times New Roman" w:hAnsi="Times New Roman"/>
          <w:sz w:val="28"/>
          <w:szCs w:val="28"/>
        </w:rPr>
        <w:t>5</w:t>
      </w:r>
      <w:r w:rsidR="00203AA5" w:rsidRPr="004A370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E6E6B" w:rsidRPr="004A3709">
        <w:rPr>
          <w:rFonts w:ascii="Times New Roman" w:hAnsi="Times New Roman"/>
          <w:sz w:val="28"/>
          <w:szCs w:val="28"/>
        </w:rPr>
        <w:t>6</w:t>
      </w:r>
      <w:r w:rsidR="00203AA5" w:rsidRPr="004A3709">
        <w:rPr>
          <w:rFonts w:ascii="Times New Roman" w:hAnsi="Times New Roman"/>
          <w:sz w:val="28"/>
          <w:szCs w:val="28"/>
        </w:rPr>
        <w:t>и 202</w:t>
      </w:r>
      <w:r w:rsidR="00FE6E6B" w:rsidRPr="004A3709">
        <w:rPr>
          <w:rFonts w:ascii="Times New Roman" w:hAnsi="Times New Roman"/>
          <w:sz w:val="28"/>
          <w:szCs w:val="28"/>
        </w:rPr>
        <w:t>7</w:t>
      </w:r>
      <w:r w:rsidR="00203AA5" w:rsidRPr="004A3709">
        <w:rPr>
          <w:rFonts w:ascii="Times New Roman" w:hAnsi="Times New Roman"/>
          <w:sz w:val="28"/>
          <w:szCs w:val="28"/>
        </w:rPr>
        <w:t xml:space="preserve"> годов.</w:t>
      </w:r>
    </w:p>
    <w:p w:rsidR="002B012B" w:rsidRPr="004A3709" w:rsidRDefault="00035FAB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3709">
        <w:rPr>
          <w:rFonts w:ascii="Times New Roman" w:hAnsi="Times New Roman"/>
          <w:sz w:val="28"/>
          <w:szCs w:val="28"/>
          <w:lang w:eastAsia="ru-RU"/>
        </w:rPr>
        <w:t>Развитие в 202</w:t>
      </w:r>
      <w:r w:rsidR="00FE6E6B" w:rsidRPr="004A3709">
        <w:rPr>
          <w:rFonts w:ascii="Times New Roman" w:hAnsi="Times New Roman"/>
          <w:sz w:val="28"/>
          <w:szCs w:val="28"/>
          <w:lang w:eastAsia="ru-RU"/>
        </w:rPr>
        <w:t>5</w:t>
      </w:r>
      <w:r w:rsidRPr="004A3709">
        <w:rPr>
          <w:rFonts w:ascii="Times New Roman" w:hAnsi="Times New Roman"/>
          <w:sz w:val="28"/>
          <w:szCs w:val="28"/>
          <w:lang w:eastAsia="ru-RU"/>
        </w:rPr>
        <w:t>–202</w:t>
      </w:r>
      <w:r w:rsidR="00FE6E6B" w:rsidRPr="004A3709">
        <w:rPr>
          <w:rFonts w:ascii="Times New Roman" w:hAnsi="Times New Roman"/>
          <w:sz w:val="28"/>
          <w:szCs w:val="28"/>
          <w:lang w:eastAsia="ru-RU"/>
        </w:rPr>
        <w:t>7</w:t>
      </w:r>
      <w:r w:rsidRPr="004A3709">
        <w:rPr>
          <w:rFonts w:ascii="Times New Roman" w:hAnsi="Times New Roman"/>
          <w:sz w:val="28"/>
          <w:szCs w:val="28"/>
          <w:lang w:eastAsia="ru-RU"/>
        </w:rPr>
        <w:t xml:space="preserve"> годах будет в значительной степени</w:t>
      </w:r>
      <w:r w:rsidR="005571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709">
        <w:rPr>
          <w:rFonts w:ascii="Times New Roman" w:hAnsi="Times New Roman"/>
          <w:sz w:val="28"/>
          <w:szCs w:val="28"/>
          <w:lang w:eastAsia="ru-RU"/>
        </w:rPr>
        <w:t>определяться эффективной реализацией мер экономической политики,</w:t>
      </w:r>
      <w:r w:rsidR="005571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709">
        <w:rPr>
          <w:rFonts w:ascii="Times New Roman" w:hAnsi="Times New Roman"/>
          <w:sz w:val="28"/>
          <w:szCs w:val="28"/>
          <w:lang w:eastAsia="ru-RU"/>
        </w:rPr>
        <w:t>направленных на содействие структурной перестройке экономики в рамках</w:t>
      </w:r>
      <w:r w:rsidR="005571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709">
        <w:rPr>
          <w:rFonts w:ascii="Times New Roman" w:hAnsi="Times New Roman"/>
          <w:sz w:val="28"/>
          <w:szCs w:val="28"/>
          <w:lang w:eastAsia="ru-RU"/>
        </w:rPr>
        <w:t>решения приоритетных задачах, поставленных Президентом Российской</w:t>
      </w:r>
      <w:r w:rsidR="005571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709">
        <w:rPr>
          <w:rFonts w:ascii="Times New Roman" w:hAnsi="Times New Roman"/>
          <w:sz w:val="28"/>
          <w:szCs w:val="28"/>
          <w:lang w:eastAsia="ru-RU"/>
        </w:rPr>
        <w:t>Федерации, в том числе расширением внешнеэкономического взаимодействия</w:t>
      </w:r>
      <w:r w:rsidR="005571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709">
        <w:rPr>
          <w:rFonts w:ascii="Times New Roman" w:hAnsi="Times New Roman"/>
          <w:sz w:val="28"/>
          <w:szCs w:val="28"/>
          <w:lang w:eastAsia="ru-RU"/>
        </w:rPr>
        <w:t>с перспективными партнерами из дружественных государств, укреплением</w:t>
      </w:r>
      <w:r w:rsidR="005571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709">
        <w:rPr>
          <w:rFonts w:ascii="Times New Roman" w:hAnsi="Times New Roman"/>
          <w:sz w:val="28"/>
          <w:szCs w:val="28"/>
          <w:lang w:eastAsia="ru-RU"/>
        </w:rPr>
        <w:t>технологического и финансового суверенитета, опережающим развитием</w:t>
      </w:r>
      <w:r w:rsidR="005571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709">
        <w:rPr>
          <w:rFonts w:ascii="Times New Roman" w:hAnsi="Times New Roman"/>
          <w:sz w:val="28"/>
          <w:szCs w:val="28"/>
          <w:lang w:eastAsia="ru-RU"/>
        </w:rPr>
        <w:t>инфраструктуры и повышением качества жизни граждан.</w:t>
      </w:r>
    </w:p>
    <w:p w:rsidR="005E4879" w:rsidRPr="004A3709" w:rsidRDefault="008663A2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3709">
        <w:rPr>
          <w:rFonts w:ascii="Times New Roman" w:hAnsi="Times New Roman"/>
          <w:sz w:val="28"/>
          <w:szCs w:val="28"/>
        </w:rPr>
        <w:t>Важным решением регионального уровня для укрепления финансовой</w:t>
      </w:r>
      <w:r w:rsidR="00557195">
        <w:rPr>
          <w:rFonts w:ascii="Times New Roman" w:hAnsi="Times New Roman"/>
          <w:sz w:val="28"/>
          <w:szCs w:val="28"/>
        </w:rPr>
        <w:t xml:space="preserve"> </w:t>
      </w:r>
      <w:r w:rsidRPr="004A3709">
        <w:rPr>
          <w:rFonts w:ascii="Times New Roman" w:hAnsi="Times New Roman"/>
          <w:sz w:val="28"/>
          <w:szCs w:val="28"/>
        </w:rPr>
        <w:t>основы местного самоуправления, является перераспределение нормативов</w:t>
      </w:r>
      <w:r w:rsidR="00557195">
        <w:rPr>
          <w:rFonts w:ascii="Times New Roman" w:hAnsi="Times New Roman"/>
          <w:sz w:val="28"/>
          <w:szCs w:val="28"/>
        </w:rPr>
        <w:t xml:space="preserve"> </w:t>
      </w:r>
      <w:r w:rsidRPr="004A3709">
        <w:rPr>
          <w:rFonts w:ascii="Times New Roman" w:hAnsi="Times New Roman"/>
          <w:sz w:val="28"/>
          <w:szCs w:val="28"/>
        </w:rPr>
        <w:t>отчислений от отдельных налогов в местные бюджеты.</w:t>
      </w:r>
      <w:r w:rsidR="000D0EC6">
        <w:rPr>
          <w:rFonts w:ascii="Times New Roman" w:hAnsi="Times New Roman"/>
          <w:sz w:val="28"/>
          <w:szCs w:val="28"/>
        </w:rPr>
        <w:t xml:space="preserve"> </w:t>
      </w:r>
      <w:r w:rsidRPr="004A3709">
        <w:rPr>
          <w:rFonts w:ascii="Times New Roman" w:hAnsi="Times New Roman"/>
          <w:bCs/>
          <w:sz w:val="28"/>
          <w:szCs w:val="28"/>
        </w:rPr>
        <w:t>Также включены мероприятия по вовлечению граждан в бюджетный процесс для решения вопросов местного значения путем создания условий для внедрения механизмов инициативного бюджетирования, самообложения граждан.</w:t>
      </w:r>
    </w:p>
    <w:p w:rsidR="005E4879" w:rsidRPr="004A3709" w:rsidRDefault="008663A2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Таким образом, бюджетная политика в предстоящие годы будет ориентирована, прежде всего, на достижение национальных целей развития, определенных в Указе № 204.</w:t>
      </w:r>
    </w:p>
    <w:p w:rsidR="008663A2" w:rsidRPr="004A3709" w:rsidRDefault="008663A2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В свою очередь решение ключевых задач, поставленных Президентом Российской Федерации в качестве национальных целей развития поселения, потребует координированной бюджетной политики местного бюджета с районом. </w:t>
      </w:r>
      <w:r w:rsidRPr="004A3709">
        <w:rPr>
          <w:rFonts w:ascii="Times New Roman" w:hAnsi="Times New Roman"/>
          <w:bCs/>
          <w:sz w:val="28"/>
          <w:szCs w:val="28"/>
        </w:rPr>
        <w:t>Мероприятия, связанные с ростом доходов, направлены на обеспечение межведомственного взаимодействия с целью повышения эффективности администрирования доходов бюджета, совершенствование налогового законодательства, обеспечение роста доходов бюджетов муниципального образования, совершенствование земельно-имущественных отношений, и другие.</w:t>
      </w:r>
    </w:p>
    <w:p w:rsidR="00ED3E14" w:rsidRPr="004A3709" w:rsidRDefault="00ED3E14" w:rsidP="004A370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8663A2" w:rsidRPr="004A3709" w:rsidRDefault="008663A2" w:rsidP="00F51AD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b/>
          <w:sz w:val="28"/>
          <w:szCs w:val="28"/>
        </w:rPr>
        <w:t>Развитие программного бюджета</w:t>
      </w:r>
    </w:p>
    <w:p w:rsidR="008663A2" w:rsidRPr="004A3709" w:rsidRDefault="00203AA5" w:rsidP="004A370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A3709">
        <w:rPr>
          <w:rFonts w:ascii="Times New Roman" w:hAnsi="Times New Roman"/>
          <w:color w:val="000000"/>
          <w:sz w:val="28"/>
          <w:szCs w:val="28"/>
        </w:rPr>
        <w:t xml:space="preserve">В соответствии с Концепцией одним из основных направлений повышения эффективности бюджетных расходов является программно-целевое бюджетное планирование на основе государственных программ. </w:t>
      </w:r>
      <w:r w:rsidR="008663A2" w:rsidRPr="004A3709">
        <w:rPr>
          <w:rFonts w:ascii="Times New Roman" w:hAnsi="Times New Roman"/>
          <w:color w:val="000000"/>
          <w:sz w:val="28"/>
          <w:szCs w:val="28"/>
        </w:rPr>
        <w:t xml:space="preserve">  В соответствии с положениями статьи 179 Бюджетного кодекса Российской Федерации бюджет поселения на 202</w:t>
      </w:r>
      <w:r w:rsidR="00FE6E6B" w:rsidRPr="004A3709">
        <w:rPr>
          <w:rFonts w:ascii="Times New Roman" w:hAnsi="Times New Roman"/>
          <w:color w:val="000000"/>
          <w:sz w:val="28"/>
          <w:szCs w:val="28"/>
        </w:rPr>
        <w:t>5</w:t>
      </w:r>
      <w:r w:rsidR="008663A2" w:rsidRPr="004A3709">
        <w:rPr>
          <w:rFonts w:ascii="Times New Roman" w:hAnsi="Times New Roman"/>
          <w:color w:val="000000"/>
          <w:sz w:val="28"/>
          <w:szCs w:val="28"/>
        </w:rPr>
        <w:t>- 202</w:t>
      </w:r>
      <w:r w:rsidR="00FE6E6B" w:rsidRPr="004A3709">
        <w:rPr>
          <w:rFonts w:ascii="Times New Roman" w:hAnsi="Times New Roman"/>
          <w:color w:val="000000"/>
          <w:sz w:val="28"/>
          <w:szCs w:val="28"/>
        </w:rPr>
        <w:t>7</w:t>
      </w:r>
      <w:r w:rsidR="008663A2" w:rsidRPr="004A3709">
        <w:rPr>
          <w:rFonts w:ascii="Times New Roman" w:hAnsi="Times New Roman"/>
          <w:color w:val="000000"/>
          <w:sz w:val="28"/>
          <w:szCs w:val="28"/>
        </w:rPr>
        <w:t xml:space="preserve">  годов формируется на основании муниципальных программ.  Муниципальные программы являются ключевым механизмом, с помощью которого увязываются стратегическое и бюджетное планирование и повысит обоснованность бюджетных ассигнований на этапе их формирования, обеспечит прозрачность для общества и наличие более широких возможностей для оценки их эффективности.</w:t>
      </w:r>
    </w:p>
    <w:p w:rsidR="00FE6E6B" w:rsidRPr="004A3709" w:rsidRDefault="00FE6E6B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3709">
        <w:rPr>
          <w:rFonts w:ascii="Times New Roman" w:hAnsi="Times New Roman"/>
          <w:sz w:val="28"/>
          <w:szCs w:val="28"/>
          <w:lang w:eastAsia="ru-RU"/>
        </w:rPr>
        <w:t xml:space="preserve">Одними из основных инструментов достижения национальных целей являются национальные проекты, включающие в себя меры по реализации Посланий Президента Российской Федерации Федеральному Собранию Российской Федерации, в том числе от 29.02.2024 года, подлежащие приоритетному финансированию. </w:t>
      </w:r>
    </w:p>
    <w:p w:rsidR="008663A2" w:rsidRPr="004A3709" w:rsidRDefault="00FE6E6B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  <w:lang w:eastAsia="ru-RU"/>
        </w:rPr>
        <w:t>На федеральном уровне определено 19 новых национальных проектов, которые условно можно сгруппировать по 4 направлениям (обеспечение экономического роста, достижение технологического суверенитета, развитие человеческого капитала, развитие инфраструктуры для жизни).</w:t>
      </w:r>
      <w:r w:rsidR="0029007F" w:rsidRPr="004A3709">
        <w:rPr>
          <w:rFonts w:ascii="Times New Roman" w:hAnsi="Times New Roman"/>
          <w:sz w:val="28"/>
          <w:szCs w:val="28"/>
          <w:lang w:eastAsia="ru-RU"/>
        </w:rPr>
        <w:t>В предстоящем бюджетном периоде реализация национальных проектов</w:t>
      </w:r>
      <w:r w:rsidR="000D0E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7F" w:rsidRPr="004A3709">
        <w:rPr>
          <w:rFonts w:ascii="Times New Roman" w:hAnsi="Times New Roman"/>
          <w:sz w:val="28"/>
          <w:szCs w:val="28"/>
          <w:lang w:eastAsia="ru-RU"/>
        </w:rPr>
        <w:t>в Красноярском крае будет осуществляться на основе сложившейся системы</w:t>
      </w:r>
      <w:r w:rsidR="000D0E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7F" w:rsidRPr="004A3709">
        <w:rPr>
          <w:rFonts w:ascii="Times New Roman" w:hAnsi="Times New Roman"/>
          <w:sz w:val="28"/>
          <w:szCs w:val="28"/>
          <w:lang w:eastAsia="ru-RU"/>
        </w:rPr>
        <w:t>принципов проектного управления, с учетом перехода на новую систему</w:t>
      </w:r>
      <w:r w:rsidR="000D0E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7F" w:rsidRPr="004A3709">
        <w:rPr>
          <w:rFonts w:ascii="Times New Roman" w:hAnsi="Times New Roman"/>
          <w:sz w:val="28"/>
          <w:szCs w:val="28"/>
          <w:lang w:eastAsia="ru-RU"/>
        </w:rPr>
        <w:t xml:space="preserve">управления государственными программами. </w:t>
      </w:r>
      <w:r w:rsidR="008663A2" w:rsidRPr="004A3709">
        <w:rPr>
          <w:rFonts w:ascii="Times New Roman" w:hAnsi="Times New Roman"/>
          <w:color w:val="000000"/>
          <w:sz w:val="28"/>
          <w:szCs w:val="28"/>
        </w:rPr>
        <w:t>В предстоящем периоде продолжится работа по повышению качества и эффективности реализации муниципальных программ как основного инструмента интеграции стратегического целеполагания, бюджетного планирования и операционного управления.</w:t>
      </w:r>
    </w:p>
    <w:p w:rsidR="008663A2" w:rsidRPr="004A3709" w:rsidRDefault="008663A2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663A2" w:rsidRPr="004A3709" w:rsidRDefault="008663A2" w:rsidP="00F51A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1" w:name="_Toc274821378"/>
      <w:bookmarkEnd w:id="0"/>
      <w:r w:rsidRPr="004A3709">
        <w:rPr>
          <w:rFonts w:ascii="Times New Roman" w:hAnsi="Times New Roman"/>
          <w:b/>
          <w:bCs/>
          <w:iCs/>
          <w:sz w:val="28"/>
          <w:szCs w:val="28"/>
        </w:rPr>
        <w:t>Повышение эффективности бюджетных расходов, вовлечение</w:t>
      </w:r>
    </w:p>
    <w:p w:rsidR="007304D8" w:rsidRPr="004A3709" w:rsidRDefault="008663A2" w:rsidP="00F51A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A3709">
        <w:rPr>
          <w:rFonts w:ascii="Times New Roman" w:hAnsi="Times New Roman"/>
          <w:b/>
          <w:bCs/>
          <w:iCs/>
          <w:sz w:val="28"/>
          <w:szCs w:val="28"/>
        </w:rPr>
        <w:t>граждан в бюджетный процесс</w:t>
      </w:r>
      <w:bookmarkStart w:id="2" w:name="_Toc243048055"/>
      <w:bookmarkStart w:id="3" w:name="_Toc274821383"/>
      <w:bookmarkEnd w:id="1"/>
    </w:p>
    <w:p w:rsidR="00063DF8" w:rsidRPr="004A3709" w:rsidRDefault="00063DF8" w:rsidP="004A37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Одним из основополагающих принципов бюджетной системы Российской Федерации, закрепленных Бюджетном кодексе Российской Федерации, является участие участия граждан в бюджетном процессе.</w:t>
      </w:r>
    </w:p>
    <w:p w:rsidR="00063DF8" w:rsidRPr="004A3709" w:rsidRDefault="00063DF8" w:rsidP="004A37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В условиях отсутствия в Бюджетном кодексе Российской Федерации специальной статьи, определяющей содержание данного принципа, при его практической реализации необходимыми условиями стали:</w:t>
      </w:r>
    </w:p>
    <w:p w:rsidR="00063DF8" w:rsidRPr="004A3709" w:rsidRDefault="00063DF8" w:rsidP="004A37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информационная открытость бюджетной информации, свободный доступ к бюджетным показателям;</w:t>
      </w:r>
    </w:p>
    <w:p w:rsidR="00063DF8" w:rsidRPr="004A3709" w:rsidRDefault="00063DF8" w:rsidP="004A37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вовлечение граждан в бюджетный процесс через реализацию инициативных проектов;</w:t>
      </w:r>
    </w:p>
    <w:p w:rsidR="00063DF8" w:rsidRPr="004A3709" w:rsidRDefault="00063DF8" w:rsidP="004A37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повышение уровня доверия граждан, что достигается прозрачностью </w:t>
      </w:r>
    </w:p>
    <w:p w:rsidR="00063DF8" w:rsidRPr="004A3709" w:rsidRDefault="00063DF8" w:rsidP="004A37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и понятностью бюджетных решений;</w:t>
      </w:r>
    </w:p>
    <w:p w:rsidR="00063DF8" w:rsidRPr="004A3709" w:rsidRDefault="00063DF8" w:rsidP="004A37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повышение финансовой грамотности и формирование финансовой культуры населения. </w:t>
      </w:r>
    </w:p>
    <w:p w:rsidR="00063DF8" w:rsidRPr="004A3709" w:rsidRDefault="00063DF8" w:rsidP="004A37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lastRenderedPageBreak/>
        <w:t xml:space="preserve">Учитывая наличие широкого спектра механизмов, заинтересованность населения в формировании бюджетных приоритетов и внедрение человекоцентричного подхода в систему государственного управления, </w:t>
      </w:r>
    </w:p>
    <w:p w:rsidR="00063DF8" w:rsidRPr="004A3709" w:rsidRDefault="00063DF8" w:rsidP="004A37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в качестве отдельной цели бюджетной политики Красноярского края выделяется – участие граждан в бюджетном процессе.</w:t>
      </w:r>
    </w:p>
    <w:p w:rsidR="00ED3E14" w:rsidRPr="004A3709" w:rsidRDefault="001F7A88" w:rsidP="004A370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3709">
        <w:rPr>
          <w:rFonts w:ascii="Times New Roman" w:hAnsi="Times New Roman"/>
          <w:sz w:val="28"/>
          <w:szCs w:val="28"/>
          <w:lang w:eastAsia="ru-RU"/>
        </w:rPr>
        <w:t xml:space="preserve">Расширение вовлечения граждан в бюджетный процесс, в том числе </w:t>
      </w:r>
      <w:r w:rsidRPr="004A3709">
        <w:rPr>
          <w:rFonts w:ascii="Times New Roman" w:hAnsi="Times New Roman"/>
          <w:sz w:val="28"/>
          <w:szCs w:val="28"/>
          <w:lang w:eastAsia="ru-RU"/>
        </w:rPr>
        <w:br/>
        <w:t>за счет непрерывного обучения основам финансовой и бюджетной грамотности, развития практик школьного и студенческого инициативного бюджетирования, распространения цифровых подходов.</w:t>
      </w:r>
    </w:p>
    <w:p w:rsidR="008663A2" w:rsidRDefault="008663A2" w:rsidP="00F51A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3709">
        <w:rPr>
          <w:rFonts w:ascii="Times New Roman" w:hAnsi="Times New Roman"/>
          <w:b/>
          <w:sz w:val="28"/>
          <w:szCs w:val="28"/>
        </w:rPr>
        <w:t>Повышение прозрачности  бюджета поселения и бюджетного процесса</w:t>
      </w:r>
    </w:p>
    <w:p w:rsidR="00F51ADF" w:rsidRPr="004A3709" w:rsidRDefault="00F51ADF" w:rsidP="00F51A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63A2" w:rsidRPr="004A3709" w:rsidRDefault="008663A2" w:rsidP="00E0678A">
      <w:pPr>
        <w:pStyle w:val="2"/>
        <w:spacing w:before="0" w:afterLines="60"/>
        <w:ind w:firstLine="709"/>
        <w:jc w:val="left"/>
        <w:rPr>
          <w:rFonts w:ascii="Times New Roman" w:hAnsi="Times New Roman" w:cs="Times New Roman"/>
          <w:b w:val="0"/>
          <w:i w:val="0"/>
        </w:rPr>
      </w:pPr>
      <w:r w:rsidRPr="004A3709">
        <w:rPr>
          <w:rFonts w:ascii="Times New Roman" w:hAnsi="Times New Roman" w:cs="Times New Roman"/>
          <w:b w:val="0"/>
          <w:i w:val="0"/>
        </w:rPr>
        <w:t>П</w:t>
      </w:r>
      <w:r w:rsidRPr="004A3709">
        <w:rPr>
          <w:rFonts w:ascii="Times New Roman" w:hAnsi="Times New Roman" w:cs="Times New Roman"/>
          <w:b w:val="0"/>
          <w:i w:val="0"/>
          <w:color w:val="000000"/>
        </w:rPr>
        <w:t>родолжается активная работа по повышению открытости и прозрачности бюджета и бюджетного процесса</w:t>
      </w:r>
      <w:r w:rsidR="005E4879" w:rsidRPr="004A3709">
        <w:rPr>
          <w:rFonts w:ascii="Times New Roman" w:hAnsi="Times New Roman" w:cs="Times New Roman"/>
          <w:b w:val="0"/>
          <w:i w:val="0"/>
          <w:color w:val="000000"/>
        </w:rPr>
        <w:t xml:space="preserve">. </w:t>
      </w:r>
      <w:r w:rsidRPr="004A3709">
        <w:rPr>
          <w:rFonts w:ascii="Times New Roman" w:hAnsi="Times New Roman" w:cs="Times New Roman"/>
          <w:b w:val="0"/>
          <w:i w:val="0"/>
        </w:rPr>
        <w:t>Одной из главных проблем в сфере управления муниципальными финансами является низкая степень вовлеченности гражданского общества в обсуждение целей и результатов использования бюджетных средств. Решая задачи прозрачности в сфере финансов необходимо понимать, что эта область государственного управления специфична и зачастую непонятна гражданам.</w:t>
      </w:r>
      <w:r w:rsidR="000D0EC6">
        <w:rPr>
          <w:rFonts w:ascii="Times New Roman" w:hAnsi="Times New Roman" w:cs="Times New Roman"/>
          <w:b w:val="0"/>
          <w:i w:val="0"/>
        </w:rPr>
        <w:t xml:space="preserve"> </w:t>
      </w:r>
      <w:r w:rsidR="00063DF8" w:rsidRPr="00F51ADF">
        <w:rPr>
          <w:rFonts w:ascii="Times New Roman" w:hAnsi="Times New Roman" w:cs="Times New Roman"/>
          <w:b w:val="0"/>
          <w:i w:val="0"/>
        </w:rPr>
        <w:t>Реализация данного направления будет обеспечена в рамках проведения публичных слушаний законопроектов о краевом бюджете на очередной финансовый год и плановый период (об исполнении краевого бюджета), вовлечения общественности в обсуждение бюджетных вопросов в ходе деятельности общественных советов, а также путем использования информационной системы «Инцидент Менеджмент», которая помогает органам власти «услышать» граждан на разных цифровых площадках, решать их проблемы, координировать реализацию национальных проектов</w:t>
      </w:r>
      <w:r w:rsidR="00F51ADF">
        <w:rPr>
          <w:rFonts w:ascii="Times New Roman" w:hAnsi="Times New Roman" w:cs="Times New Roman"/>
          <w:b w:val="0"/>
          <w:i w:val="0"/>
        </w:rPr>
        <w:t xml:space="preserve">. </w:t>
      </w:r>
      <w:r w:rsidRPr="004A3709">
        <w:rPr>
          <w:rFonts w:ascii="Times New Roman" w:hAnsi="Times New Roman" w:cs="Times New Roman"/>
          <w:b w:val="0"/>
          <w:i w:val="0"/>
        </w:rPr>
        <w:t>Поэтому, в открытом доступе должны быть не только документы, необходимые узкому кругу специалистов, но и информация, способная в понятной для граждан форме донести представление о направлениях расходования бюджетных средств, системе целей и результатов проводимой бюджетной политики.</w:t>
      </w:r>
      <w:r w:rsidR="00803219">
        <w:rPr>
          <w:rFonts w:ascii="Times New Roman" w:hAnsi="Times New Roman" w:cs="Times New Roman"/>
          <w:b w:val="0"/>
          <w:i w:val="0"/>
        </w:rPr>
        <w:t xml:space="preserve"> </w:t>
      </w:r>
      <w:r w:rsidRPr="004A3709">
        <w:rPr>
          <w:rFonts w:ascii="Times New Roman" w:hAnsi="Times New Roman" w:cs="Times New Roman"/>
          <w:b w:val="0"/>
          <w:i w:val="0"/>
        </w:rPr>
        <w:t>В поселении  издается печатное издание в котором, печатается информация о принятии, внесение изменений и исполнение  бюджета поселения,  что позволяет в доступной форме информировать население  о показателях  бюджета поселения, проводятся публичные слушания по вопросам исполнения бюджета</w:t>
      </w:r>
      <w:r w:rsidR="00803219">
        <w:rPr>
          <w:rFonts w:ascii="Times New Roman" w:hAnsi="Times New Roman" w:cs="Times New Roman"/>
          <w:b w:val="0"/>
          <w:i w:val="0"/>
        </w:rPr>
        <w:t xml:space="preserve"> </w:t>
      </w:r>
      <w:r w:rsidRPr="004A3709">
        <w:rPr>
          <w:rFonts w:ascii="Times New Roman" w:hAnsi="Times New Roman" w:cs="Times New Roman"/>
          <w:b w:val="0"/>
          <w:i w:val="0"/>
        </w:rPr>
        <w:t>и усиливается общественный контроль  за бюджетными расходами.</w:t>
      </w:r>
    </w:p>
    <w:p w:rsidR="00FE6E6B" w:rsidRPr="004A3709" w:rsidRDefault="00FE6E6B" w:rsidP="00F51AD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3709">
        <w:rPr>
          <w:rFonts w:ascii="Times New Roman" w:hAnsi="Times New Roman"/>
          <w:b/>
          <w:sz w:val="28"/>
          <w:szCs w:val="28"/>
          <w:lang w:eastAsia="ru-RU"/>
        </w:rPr>
        <w:t>Межбюджетные отношения, меры, направленные на поддержание бюджетной устойчивости и самостоятельности местных бюджетов.</w:t>
      </w:r>
    </w:p>
    <w:p w:rsidR="00FE6E6B" w:rsidRPr="004A3709" w:rsidRDefault="00FE6E6B" w:rsidP="004A370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3709">
        <w:rPr>
          <w:rFonts w:ascii="Times New Roman" w:hAnsi="Times New Roman"/>
          <w:sz w:val="28"/>
          <w:szCs w:val="28"/>
          <w:lang w:eastAsia="ru-RU"/>
        </w:rPr>
        <w:t xml:space="preserve">В рамках межбюджетных отношений будут реализованы решения, набавленные на поддержание финансовой устойчивости, сбалансированности </w:t>
      </w:r>
    </w:p>
    <w:p w:rsidR="00FE6E6B" w:rsidRPr="004A3709" w:rsidRDefault="00FE6E6B" w:rsidP="004A370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3709">
        <w:rPr>
          <w:rFonts w:ascii="Times New Roman" w:hAnsi="Times New Roman"/>
          <w:sz w:val="28"/>
          <w:szCs w:val="28"/>
          <w:lang w:eastAsia="ru-RU"/>
        </w:rPr>
        <w:t>и самостоятельности местных бюджетов, снижение рисков неисполнения первоочередных расходных обязательств.</w:t>
      </w:r>
    </w:p>
    <w:p w:rsidR="00FE6E6B" w:rsidRPr="004A3709" w:rsidRDefault="00FE6E6B" w:rsidP="004A370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3709">
        <w:rPr>
          <w:rFonts w:ascii="Times New Roman" w:hAnsi="Times New Roman"/>
          <w:sz w:val="28"/>
          <w:szCs w:val="28"/>
          <w:lang w:eastAsia="ru-RU"/>
        </w:rPr>
        <w:t xml:space="preserve">Параметры местных бюджетов на 2025–2027 годы будут определяться </w:t>
      </w:r>
    </w:p>
    <w:p w:rsidR="00FE6E6B" w:rsidRPr="004A3709" w:rsidRDefault="00FE6E6B" w:rsidP="004A370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3709">
        <w:rPr>
          <w:rFonts w:ascii="Times New Roman" w:hAnsi="Times New Roman"/>
          <w:sz w:val="28"/>
          <w:szCs w:val="28"/>
          <w:lang w:eastAsia="ru-RU"/>
        </w:rPr>
        <w:lastRenderedPageBreak/>
        <w:t>с учетом разграничения доходов между краевым бюджетом и бюджетами соответствующих муниципальных образований края, межбюджетных трансфертов из краевого бюджета (в том числе за счет федеральных средств), роста собственной доходной базы.</w:t>
      </w:r>
    </w:p>
    <w:p w:rsidR="00FE6E6B" w:rsidRPr="004A3709" w:rsidRDefault="00FE6E6B" w:rsidP="004A370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3709">
        <w:rPr>
          <w:rFonts w:ascii="Times New Roman" w:hAnsi="Times New Roman"/>
          <w:sz w:val="28"/>
          <w:szCs w:val="28"/>
          <w:lang w:eastAsia="ru-RU"/>
        </w:rPr>
        <w:t xml:space="preserve">Исполнение местных бюджетов будет осуществляться с учетом особенностей, установленных проектом федерального закона № 727327-8 </w:t>
      </w:r>
    </w:p>
    <w:p w:rsidR="00FE6E6B" w:rsidRPr="004A3709" w:rsidRDefault="00FE6E6B" w:rsidP="004A370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A3709">
        <w:rPr>
          <w:rFonts w:ascii="Times New Roman" w:hAnsi="Times New Roman"/>
          <w:sz w:val="28"/>
          <w:szCs w:val="28"/>
          <w:lang w:eastAsia="ru-RU"/>
        </w:rPr>
        <w:t>«О приостановлении действия отдельных положений Бюджетного кодекса Российской Федерации, об установлении особенностей исполнения бюджетов бюджетной системы Российской Федерации в 2025 году и о внесении изменений в отдельные законодательные акты Российской Федерации», внесенном в Государственную Думу одновременно с проектом федерального бюджета на 2025-2027 годы.</w:t>
      </w:r>
    </w:p>
    <w:p w:rsidR="008663A2" w:rsidRPr="004A3709" w:rsidRDefault="008663A2" w:rsidP="00E0678A">
      <w:pPr>
        <w:pStyle w:val="2"/>
        <w:spacing w:before="0" w:afterLines="60"/>
        <w:ind w:firstLine="709"/>
        <w:jc w:val="left"/>
        <w:rPr>
          <w:rFonts w:ascii="Times New Roman" w:hAnsi="Times New Roman" w:cs="Times New Roman"/>
          <w:i w:val="0"/>
        </w:rPr>
      </w:pPr>
      <w:r w:rsidRPr="004A3709">
        <w:rPr>
          <w:rFonts w:ascii="Times New Roman" w:hAnsi="Times New Roman" w:cs="Times New Roman"/>
          <w:i w:val="0"/>
        </w:rPr>
        <w:t>Основные подходы к формированию  расходов</w:t>
      </w:r>
      <w:bookmarkEnd w:id="2"/>
      <w:bookmarkEnd w:id="3"/>
      <w:r w:rsidRPr="004A3709">
        <w:rPr>
          <w:rFonts w:ascii="Times New Roman" w:hAnsi="Times New Roman" w:cs="Times New Roman"/>
          <w:i w:val="0"/>
        </w:rPr>
        <w:t xml:space="preserve">  бюджета поселения</w:t>
      </w:r>
    </w:p>
    <w:p w:rsidR="00A33B73" w:rsidRPr="004A3709" w:rsidRDefault="00C304C1" w:rsidP="004A370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09">
        <w:rPr>
          <w:rFonts w:ascii="Times New Roman" w:eastAsia="Times New Roman" w:hAnsi="Times New Roman"/>
          <w:sz w:val="28"/>
          <w:szCs w:val="28"/>
          <w:lang w:eastAsia="ru-RU"/>
        </w:rPr>
        <w:t>Прогноз расходов бюджетов поселения  на 202</w:t>
      </w:r>
      <w:r w:rsidR="0004701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A37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04701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A3709">
        <w:rPr>
          <w:rFonts w:ascii="Times New Roman" w:eastAsia="Times New Roman" w:hAnsi="Times New Roman"/>
          <w:sz w:val="28"/>
          <w:szCs w:val="28"/>
          <w:lang w:eastAsia="ru-RU"/>
        </w:rPr>
        <w:t>–202</w:t>
      </w:r>
      <w:r w:rsidR="0004701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A37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рассчитан на основе базового объема расходов местных бюджетов 202</w:t>
      </w:r>
      <w:r w:rsidR="0004701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A37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учетом изменения объемов субсидии краевому бюджету из бюджетов поселений для формирования регионального фонда финансовой поддержки поселений</w:t>
      </w:r>
      <w:r w:rsidR="00A33B73" w:rsidRPr="004A37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007F" w:rsidRPr="004A3709" w:rsidRDefault="0029007F" w:rsidP="004A370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09">
        <w:rPr>
          <w:rFonts w:ascii="Times New Roman" w:eastAsia="Times New Roman" w:hAnsi="Times New Roman"/>
          <w:sz w:val="28"/>
          <w:szCs w:val="28"/>
          <w:lang w:eastAsia="ru-RU"/>
        </w:rPr>
        <w:t>Расходы на оплату труда работников бюджетной сферы края на 202</w:t>
      </w:r>
      <w:r w:rsidR="0004701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A37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годи плановый период 202</w:t>
      </w:r>
      <w:r w:rsidR="0004701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A3709">
        <w:rPr>
          <w:rFonts w:ascii="Times New Roman" w:eastAsia="Times New Roman" w:hAnsi="Times New Roman"/>
          <w:sz w:val="28"/>
          <w:szCs w:val="28"/>
          <w:lang w:eastAsia="ru-RU"/>
        </w:rPr>
        <w:t>–202</w:t>
      </w:r>
      <w:r w:rsidR="0004701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A37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определены с учётом политики,</w:t>
      </w:r>
      <w:r w:rsidR="008032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3709">
        <w:rPr>
          <w:rFonts w:ascii="Times New Roman" w:eastAsia="Times New Roman" w:hAnsi="Times New Roman"/>
          <w:sz w:val="28"/>
          <w:szCs w:val="28"/>
          <w:lang w:eastAsia="ru-RU"/>
        </w:rPr>
        <w:t>проводимой на федеральном уровне, предусматривающей обеспечение:</w:t>
      </w:r>
    </w:p>
    <w:p w:rsidR="0029007F" w:rsidRPr="004A3709" w:rsidRDefault="0029007F" w:rsidP="004A370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09">
        <w:rPr>
          <w:rFonts w:ascii="Times New Roman" w:eastAsia="Times New Roman" w:hAnsi="Times New Roman"/>
          <w:sz w:val="28"/>
          <w:szCs w:val="28"/>
          <w:lang w:eastAsia="ru-RU"/>
        </w:rPr>
        <w:t>- увеличения заработной платы всех работников бюджетной сферы края</w:t>
      </w:r>
      <w:r w:rsidR="008032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3709">
        <w:rPr>
          <w:rFonts w:ascii="Times New Roman" w:eastAsia="Times New Roman" w:hAnsi="Times New Roman"/>
          <w:sz w:val="28"/>
          <w:szCs w:val="28"/>
          <w:lang w:eastAsia="ru-RU"/>
        </w:rPr>
        <w:t>минимального размера оплаты труда (МРОТ) с 1 января 202</w:t>
      </w:r>
      <w:r w:rsidR="00063DF8" w:rsidRPr="004A370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A37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C304C1" w:rsidRPr="004A3709" w:rsidRDefault="0029007F" w:rsidP="004A370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0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91B4C" w:rsidRPr="004A3709">
        <w:rPr>
          <w:rFonts w:ascii="Times New Roman" w:hAnsi="Times New Roman"/>
          <w:sz w:val="28"/>
          <w:szCs w:val="28"/>
        </w:rPr>
        <w:t>увеличение расходов на реализацию решений об изменении механизма начисления пенсии за выслугу</w:t>
      </w:r>
      <w:bookmarkStart w:id="4" w:name="_GoBack"/>
      <w:bookmarkEnd w:id="4"/>
      <w:r w:rsidR="00C91B4C" w:rsidRPr="004A3709">
        <w:rPr>
          <w:rFonts w:ascii="Times New Roman" w:hAnsi="Times New Roman"/>
          <w:sz w:val="28"/>
          <w:szCs w:val="28"/>
        </w:rPr>
        <w:t xml:space="preserve"> лет муниципальным служащим; индексация расходов на оплату коммунальных услуг с 1 января 202</w:t>
      </w:r>
      <w:r w:rsidR="00063DF8" w:rsidRPr="004A3709">
        <w:rPr>
          <w:rFonts w:ascii="Times New Roman" w:hAnsi="Times New Roman"/>
          <w:sz w:val="28"/>
          <w:szCs w:val="28"/>
        </w:rPr>
        <w:t>5</w:t>
      </w:r>
      <w:r w:rsidR="00C91B4C" w:rsidRPr="004A3709">
        <w:rPr>
          <w:rFonts w:ascii="Times New Roman" w:hAnsi="Times New Roman"/>
          <w:sz w:val="28"/>
          <w:szCs w:val="28"/>
        </w:rPr>
        <w:t xml:space="preserve"> года Кроме того, изменен размер расходов на содержание улично-дорожной сети: на планируемое изменение размера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и индексации на 5 процентов оставшейся суммы расчетных расходов на содержание улично-дорожной сети;</w:t>
      </w:r>
    </w:p>
    <w:p w:rsidR="00C304C1" w:rsidRPr="004A3709" w:rsidRDefault="00C304C1" w:rsidP="004A370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09">
        <w:rPr>
          <w:rFonts w:ascii="Times New Roman" w:eastAsia="Times New Roman" w:hAnsi="Times New Roman"/>
          <w:sz w:val="28"/>
          <w:szCs w:val="28"/>
          <w:lang w:eastAsia="ru-RU"/>
        </w:rPr>
        <w:t>Расчетные расходы бюджетов муниципальных образований на 202</w:t>
      </w:r>
      <w:r w:rsidR="00063DF8" w:rsidRPr="004A370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A37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увеличены на принимаемые обязательства местных бюджетов</w:t>
      </w:r>
      <w:r w:rsidR="00673C1C" w:rsidRPr="004A37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A370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Следует отметить, что подходы к формированию местных бюджетов </w:t>
      </w:r>
      <w:r w:rsidRPr="004A3709">
        <w:rPr>
          <w:rFonts w:ascii="Times New Roman" w:eastAsia="Times New Roman" w:hAnsi="Times New Roman"/>
          <w:sz w:val="28"/>
          <w:szCs w:val="28"/>
          <w:lang w:eastAsia="ru-RU"/>
        </w:rPr>
        <w:br/>
        <w:t>на 202</w:t>
      </w:r>
      <w:r w:rsidR="00063DF8" w:rsidRPr="004A370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A3709">
        <w:rPr>
          <w:rFonts w:ascii="Times New Roman" w:eastAsia="Times New Roman" w:hAnsi="Times New Roman"/>
          <w:sz w:val="28"/>
          <w:szCs w:val="28"/>
          <w:lang w:eastAsia="ru-RU"/>
        </w:rPr>
        <w:t>–202</w:t>
      </w:r>
      <w:r w:rsidR="00063DF8" w:rsidRPr="004A370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A37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должны быть основаны на следующих принципах:</w:t>
      </w:r>
    </w:p>
    <w:p w:rsidR="005D3FA5" w:rsidRPr="004A3709" w:rsidRDefault="00D5680B" w:rsidP="004A3709">
      <w:pPr>
        <w:spacing w:after="0" w:line="240" w:lineRule="auto"/>
        <w:ind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A370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D3FA5" w:rsidRPr="004A3709">
        <w:rPr>
          <w:rFonts w:ascii="Times New Roman" w:hAnsi="Times New Roman"/>
          <w:color w:val="000000"/>
          <w:sz w:val="28"/>
          <w:szCs w:val="28"/>
        </w:rPr>
        <w:t xml:space="preserve">формирование расходов на оплату труда работников муниципальных учреждений и работников органов местного самоуправления, </w:t>
      </w:r>
      <w:r w:rsidR="005D3FA5" w:rsidRPr="004A3709">
        <w:rPr>
          <w:rFonts w:ascii="Times New Roman" w:hAnsi="Times New Roman"/>
          <w:color w:val="000000"/>
          <w:spacing w:val="-1"/>
          <w:sz w:val="28"/>
          <w:szCs w:val="28"/>
        </w:rPr>
        <w:t>в расходах муниципальных образований края на 202</w:t>
      </w:r>
      <w:r w:rsidR="00063DF8" w:rsidRPr="004A3709"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="005D3FA5" w:rsidRPr="004A3709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 учтены средства, предоставляемые в 202</w:t>
      </w:r>
      <w:r w:rsidR="00783F2F" w:rsidRPr="004A3709">
        <w:rPr>
          <w:rFonts w:ascii="Times New Roman" w:hAnsi="Times New Roman"/>
          <w:color w:val="000000"/>
          <w:spacing w:val="-1"/>
          <w:sz w:val="28"/>
          <w:szCs w:val="28"/>
        </w:rPr>
        <w:t>4</w:t>
      </w:r>
      <w:r w:rsidR="005D3FA5" w:rsidRPr="004A3709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году за счет средств краевого бюджета:</w:t>
      </w:r>
    </w:p>
    <w:p w:rsidR="005D3FA5" w:rsidRPr="004A3709" w:rsidRDefault="005D3FA5" w:rsidP="004A370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37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виде дотаций бюджетам муниципальных образований краяна:</w:t>
      </w:r>
    </w:p>
    <w:p w:rsidR="005D3FA5" w:rsidRPr="004A3709" w:rsidRDefault="005D3FA5" w:rsidP="004A37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37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обеспечение целевых показателей соотношения средней заработной платы работников, обозначенных Указами, в соответствии с решениями, принятыми в 202</w:t>
      </w:r>
      <w:r w:rsidR="00063DF8" w:rsidRPr="004A37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A37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году;</w:t>
      </w:r>
    </w:p>
    <w:p w:rsidR="00783F2F" w:rsidRPr="004A3709" w:rsidRDefault="00783F2F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3709">
        <w:rPr>
          <w:rFonts w:ascii="Times New Roman" w:hAnsi="Times New Roman"/>
          <w:sz w:val="28"/>
          <w:szCs w:val="28"/>
          <w:lang w:eastAsia="ru-RU"/>
        </w:rPr>
        <w:t>Объем расходов на оплату труда депутатов, выборных должностных лиц</w:t>
      </w:r>
      <w:r w:rsidR="008032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709">
        <w:rPr>
          <w:rFonts w:ascii="Times New Roman" w:hAnsi="Times New Roman"/>
          <w:sz w:val="28"/>
          <w:szCs w:val="28"/>
          <w:lang w:eastAsia="ru-RU"/>
        </w:rPr>
        <w:t>местного самоуправления, осуществляющих свои полномочия на постоянной</w:t>
      </w:r>
      <w:r w:rsidR="008032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709">
        <w:rPr>
          <w:rFonts w:ascii="Times New Roman" w:hAnsi="Times New Roman"/>
          <w:sz w:val="28"/>
          <w:szCs w:val="28"/>
          <w:lang w:eastAsia="ru-RU"/>
        </w:rPr>
        <w:t>основе, лиц, замещающих иные муниципальные должности, и муниципальных</w:t>
      </w:r>
      <w:r w:rsidR="008032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709">
        <w:rPr>
          <w:rFonts w:ascii="Times New Roman" w:hAnsi="Times New Roman"/>
          <w:sz w:val="28"/>
          <w:szCs w:val="28"/>
          <w:lang w:eastAsia="ru-RU"/>
        </w:rPr>
        <w:t>служащих в консолидированном бюджете Красноярского края на 202</w:t>
      </w:r>
      <w:r w:rsidR="00063DF8" w:rsidRPr="004A3709">
        <w:rPr>
          <w:rFonts w:ascii="Times New Roman" w:hAnsi="Times New Roman"/>
          <w:sz w:val="28"/>
          <w:szCs w:val="28"/>
          <w:lang w:eastAsia="ru-RU"/>
        </w:rPr>
        <w:t>5</w:t>
      </w:r>
      <w:r w:rsidRPr="004A3709">
        <w:rPr>
          <w:rFonts w:ascii="Times New Roman" w:hAnsi="Times New Roman"/>
          <w:sz w:val="28"/>
          <w:szCs w:val="28"/>
          <w:lang w:eastAsia="ru-RU"/>
        </w:rPr>
        <w:t>–202</w:t>
      </w:r>
      <w:r w:rsidR="00063DF8" w:rsidRPr="004A3709">
        <w:rPr>
          <w:rFonts w:ascii="Times New Roman" w:hAnsi="Times New Roman"/>
          <w:sz w:val="28"/>
          <w:szCs w:val="28"/>
          <w:lang w:eastAsia="ru-RU"/>
        </w:rPr>
        <w:t>7</w:t>
      </w:r>
      <w:r w:rsidRPr="004A3709">
        <w:rPr>
          <w:rFonts w:ascii="Times New Roman" w:hAnsi="Times New Roman"/>
          <w:sz w:val="28"/>
          <w:szCs w:val="28"/>
          <w:lang w:eastAsia="ru-RU"/>
        </w:rPr>
        <w:t>годы определен в соответс</w:t>
      </w:r>
      <w:r w:rsidR="003E3FD3" w:rsidRPr="004A3709">
        <w:rPr>
          <w:rFonts w:ascii="Times New Roman" w:hAnsi="Times New Roman"/>
          <w:sz w:val="28"/>
          <w:szCs w:val="28"/>
          <w:lang w:eastAsia="ru-RU"/>
        </w:rPr>
        <w:t xml:space="preserve">твии с нормативами, </w:t>
      </w:r>
      <w:r w:rsidRPr="004A3709">
        <w:rPr>
          <w:rFonts w:ascii="Times New Roman" w:hAnsi="Times New Roman"/>
          <w:sz w:val="28"/>
          <w:szCs w:val="28"/>
          <w:lang w:eastAsia="ru-RU"/>
        </w:rPr>
        <w:t>установленными</w:t>
      </w:r>
      <w:r w:rsidR="008032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709">
        <w:rPr>
          <w:rFonts w:ascii="Times New Roman" w:hAnsi="Times New Roman"/>
          <w:sz w:val="28"/>
          <w:szCs w:val="28"/>
          <w:lang w:eastAsia="ru-RU"/>
        </w:rPr>
        <w:t xml:space="preserve">постановлением Совета администрации края от 29.12.2007 № 512-п«О нормативах формирования расходов на оплату труда депутатов, </w:t>
      </w:r>
      <w:r w:rsidR="008032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709">
        <w:rPr>
          <w:rFonts w:ascii="Times New Roman" w:hAnsi="Times New Roman"/>
          <w:sz w:val="28"/>
          <w:szCs w:val="28"/>
          <w:lang w:eastAsia="ru-RU"/>
        </w:rPr>
        <w:t xml:space="preserve"> лиц местного самоуправления, осуществляющих свои</w:t>
      </w:r>
      <w:r w:rsidR="008032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709">
        <w:rPr>
          <w:rFonts w:ascii="Times New Roman" w:hAnsi="Times New Roman"/>
          <w:sz w:val="28"/>
          <w:szCs w:val="28"/>
          <w:lang w:eastAsia="ru-RU"/>
        </w:rPr>
        <w:t>полномочия на постоянной основе, лиц, замещающих иные муниципальные</w:t>
      </w:r>
      <w:r w:rsidR="008032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709">
        <w:rPr>
          <w:rFonts w:ascii="Times New Roman" w:hAnsi="Times New Roman"/>
          <w:sz w:val="28"/>
          <w:szCs w:val="28"/>
          <w:lang w:eastAsia="ru-RU"/>
        </w:rPr>
        <w:t>должности, и муниципальных служащих».</w:t>
      </w:r>
    </w:p>
    <w:p w:rsidR="00783F2F" w:rsidRPr="004A3709" w:rsidRDefault="00783F2F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A3709">
        <w:rPr>
          <w:rFonts w:ascii="Times New Roman" w:hAnsi="Times New Roman"/>
          <w:sz w:val="28"/>
          <w:szCs w:val="28"/>
          <w:lang w:eastAsia="ru-RU"/>
        </w:rPr>
        <w:t>Расходы на оплату труда указанной категории лиц определены с учетом</w:t>
      </w:r>
      <w:r w:rsidR="008032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709">
        <w:rPr>
          <w:rFonts w:ascii="Times New Roman" w:hAnsi="Times New Roman"/>
          <w:sz w:val="28"/>
          <w:szCs w:val="28"/>
          <w:lang w:eastAsia="ru-RU"/>
        </w:rPr>
        <w:t>предельной численности работников органов местного самоуправления</w:t>
      </w:r>
      <w:r w:rsidR="008032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709">
        <w:rPr>
          <w:rFonts w:ascii="Times New Roman" w:hAnsi="Times New Roman"/>
          <w:sz w:val="28"/>
          <w:szCs w:val="28"/>
          <w:lang w:eastAsia="ru-RU"/>
        </w:rPr>
        <w:t>по решению вопросов местного значения (за исключением персонала</w:t>
      </w:r>
      <w:r w:rsidR="008032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709">
        <w:rPr>
          <w:rFonts w:ascii="Times New Roman" w:hAnsi="Times New Roman"/>
          <w:sz w:val="28"/>
          <w:szCs w:val="28"/>
          <w:lang w:eastAsia="ru-RU"/>
        </w:rPr>
        <w:t>по охране и обслуживанию административных зданий и водителей),установленной постановлением Совета администрации края от 14.11.2006№ 348-п «О формировании прогноза расходов консолидированного бюджета</w:t>
      </w:r>
      <w:r w:rsidR="008032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709">
        <w:rPr>
          <w:rFonts w:ascii="Times New Roman" w:hAnsi="Times New Roman"/>
          <w:sz w:val="28"/>
          <w:szCs w:val="28"/>
          <w:lang w:eastAsia="ru-RU"/>
        </w:rPr>
        <w:t>Красноярского края на содержание органов местного самоуправления</w:t>
      </w:r>
      <w:r w:rsidR="008032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709">
        <w:rPr>
          <w:rFonts w:ascii="Times New Roman" w:hAnsi="Times New Roman"/>
          <w:sz w:val="28"/>
          <w:szCs w:val="28"/>
          <w:lang w:eastAsia="ru-RU"/>
        </w:rPr>
        <w:t>и муниципальных органов».</w:t>
      </w:r>
    </w:p>
    <w:p w:rsidR="00FE6E6B" w:rsidRPr="004A3709" w:rsidRDefault="00FE6E6B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Сохранены общие подходы к софинансированию национальных проектов на более высоком уровне по сравнению с другими субсидиями, предоставляемыми из федерального бюджета. При этом Правительством Российской Федерации для субъектов Российской Федерации, у которых применение уровня расчетной бюджетной обеспеченности 2024 года, определенного в соответствии с постановлением Правительства Российской Федерации от 22.11.2004 № 670 «О распределении дотаций на выравнивание бюджетной обеспеченности субъектов Российской Федерации», приведет </w:t>
      </w:r>
    </w:p>
    <w:p w:rsidR="00FE6E6B" w:rsidRPr="004A3709" w:rsidRDefault="00FE6E6B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к уменьшению предельного уровня софинансирования по сравнению </w:t>
      </w:r>
    </w:p>
    <w:p w:rsidR="00FE6E6B" w:rsidRPr="004A3709" w:rsidRDefault="00FE6E6B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с утвержденным на 2024 год, предусмотрено поэтапное снижение предельного уровня софинансирования в 2025–2028 годах.</w:t>
      </w:r>
    </w:p>
    <w:p w:rsidR="00FE6E6B" w:rsidRPr="004A3709" w:rsidRDefault="00FE6E6B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В соответствии с данным подходом уровень софинансирования расходных обязательств Красноярского края, возникших при реализации региональных проектов, направленных на реализацию федеральных проектов, входящих в состав соответствующих национальных проектов, на 2025 год утвержден с незначительным снижением (на 1 процентный пункт) </w:t>
      </w:r>
    </w:p>
    <w:p w:rsidR="00FE6E6B" w:rsidRPr="004A3709" w:rsidRDefault="00FE6E6B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по отношению к уровню, действующему в текущем году, с дальнейшим его снижением ежегодно на 4 процентных пункта в 2026 и 2027 годах.</w:t>
      </w:r>
    </w:p>
    <w:p w:rsidR="008663A2" w:rsidRPr="004A3709" w:rsidRDefault="008663A2" w:rsidP="004A37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Подходы к формированию местных бюджетов на 202</w:t>
      </w:r>
      <w:r w:rsidR="00783F2F" w:rsidRPr="004A3709">
        <w:rPr>
          <w:rFonts w:ascii="Times New Roman" w:hAnsi="Times New Roman"/>
          <w:sz w:val="28"/>
          <w:szCs w:val="28"/>
        </w:rPr>
        <w:t>4</w:t>
      </w:r>
      <w:r w:rsidRPr="004A3709">
        <w:rPr>
          <w:rFonts w:ascii="Times New Roman" w:hAnsi="Times New Roman"/>
          <w:sz w:val="28"/>
          <w:szCs w:val="28"/>
        </w:rPr>
        <w:t>-202</w:t>
      </w:r>
      <w:r w:rsidR="00783F2F" w:rsidRPr="004A3709">
        <w:rPr>
          <w:rFonts w:ascii="Times New Roman" w:hAnsi="Times New Roman"/>
          <w:sz w:val="28"/>
          <w:szCs w:val="28"/>
        </w:rPr>
        <w:t>6</w:t>
      </w:r>
      <w:r w:rsidRPr="004A3709">
        <w:rPr>
          <w:rFonts w:ascii="Times New Roman" w:hAnsi="Times New Roman"/>
          <w:sz w:val="28"/>
          <w:szCs w:val="28"/>
        </w:rPr>
        <w:t xml:space="preserve"> годы основаны на следующих принципах:</w:t>
      </w:r>
    </w:p>
    <w:p w:rsidR="008663A2" w:rsidRPr="004A3709" w:rsidRDefault="00673C1C" w:rsidP="004A370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4A3709">
        <w:rPr>
          <w:rFonts w:ascii="Times New Roman" w:hAnsi="Times New Roman"/>
          <w:bCs/>
          <w:sz w:val="28"/>
          <w:szCs w:val="28"/>
        </w:rPr>
        <w:t xml:space="preserve">- </w:t>
      </w:r>
      <w:r w:rsidR="008663A2" w:rsidRPr="004A3709">
        <w:rPr>
          <w:rFonts w:ascii="Times New Roman" w:hAnsi="Times New Roman"/>
          <w:bCs/>
          <w:sz w:val="28"/>
          <w:szCs w:val="28"/>
        </w:rPr>
        <w:t xml:space="preserve">продолжение работы по реализации мер, направленных </w:t>
      </w:r>
      <w:r w:rsidR="008663A2" w:rsidRPr="004A3709">
        <w:rPr>
          <w:rFonts w:ascii="Times New Roman" w:hAnsi="Times New Roman"/>
          <w:bCs/>
          <w:sz w:val="28"/>
          <w:szCs w:val="28"/>
        </w:rPr>
        <w:br/>
      </w:r>
      <w:r w:rsidR="007304D8" w:rsidRPr="004A3709">
        <w:rPr>
          <w:rFonts w:ascii="Times New Roman" w:hAnsi="Times New Roman"/>
          <w:bCs/>
          <w:sz w:val="28"/>
          <w:szCs w:val="28"/>
        </w:rPr>
        <w:t xml:space="preserve">- </w:t>
      </w:r>
      <w:r w:rsidR="008663A2" w:rsidRPr="004A3709">
        <w:rPr>
          <w:rFonts w:ascii="Times New Roman" w:hAnsi="Times New Roman"/>
          <w:bCs/>
          <w:sz w:val="28"/>
          <w:szCs w:val="28"/>
        </w:rPr>
        <w:t>на увеличение собственной доходной базы, в том числе за счет повышения бюджетной отдачи от использования объектов земельно-имущественного комплекса;</w:t>
      </w:r>
    </w:p>
    <w:p w:rsidR="008663A2" w:rsidRPr="004A3709" w:rsidRDefault="00673C1C" w:rsidP="004A370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4A3709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8663A2" w:rsidRPr="004A3709">
        <w:rPr>
          <w:rFonts w:ascii="Times New Roman" w:hAnsi="Times New Roman"/>
          <w:bCs/>
          <w:sz w:val="28"/>
          <w:szCs w:val="28"/>
        </w:rPr>
        <w:t xml:space="preserve">направление дополнительных поступлений по доходам </w:t>
      </w:r>
      <w:r w:rsidR="008663A2" w:rsidRPr="004A3709">
        <w:rPr>
          <w:rFonts w:ascii="Times New Roman" w:hAnsi="Times New Roman"/>
          <w:bCs/>
          <w:sz w:val="28"/>
          <w:szCs w:val="28"/>
        </w:rPr>
        <w:br/>
      </w:r>
      <w:r w:rsidR="007304D8" w:rsidRPr="004A3709">
        <w:rPr>
          <w:rFonts w:ascii="Times New Roman" w:hAnsi="Times New Roman"/>
          <w:bCs/>
          <w:sz w:val="28"/>
          <w:szCs w:val="28"/>
        </w:rPr>
        <w:t xml:space="preserve">- </w:t>
      </w:r>
      <w:r w:rsidR="008663A2" w:rsidRPr="004A3709">
        <w:rPr>
          <w:rFonts w:ascii="Times New Roman" w:hAnsi="Times New Roman"/>
          <w:bCs/>
          <w:sz w:val="28"/>
          <w:szCs w:val="28"/>
        </w:rPr>
        <w:t>на снижение бюджетного дефицита;</w:t>
      </w:r>
    </w:p>
    <w:p w:rsidR="008663A2" w:rsidRPr="004A3709" w:rsidRDefault="00673C1C" w:rsidP="004A370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4A3709">
        <w:rPr>
          <w:rFonts w:ascii="Times New Roman" w:hAnsi="Times New Roman"/>
          <w:bCs/>
          <w:sz w:val="28"/>
          <w:szCs w:val="28"/>
        </w:rPr>
        <w:t>-</w:t>
      </w:r>
      <w:r w:rsidR="008663A2" w:rsidRPr="004A3709">
        <w:rPr>
          <w:rFonts w:ascii="Times New Roman" w:hAnsi="Times New Roman"/>
          <w:bCs/>
          <w:sz w:val="28"/>
          <w:szCs w:val="28"/>
        </w:rPr>
        <w:t>продолжение работы по учету и анализу предоставляемых налоговых льгот (налоговых расходов);</w:t>
      </w:r>
    </w:p>
    <w:p w:rsidR="008663A2" w:rsidRPr="004A3709" w:rsidRDefault="00673C1C" w:rsidP="004A370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4A3709">
        <w:rPr>
          <w:rFonts w:ascii="Times New Roman" w:hAnsi="Times New Roman"/>
          <w:bCs/>
          <w:sz w:val="28"/>
          <w:szCs w:val="28"/>
        </w:rPr>
        <w:t xml:space="preserve">- </w:t>
      </w:r>
      <w:r w:rsidR="008663A2" w:rsidRPr="004A3709">
        <w:rPr>
          <w:rFonts w:ascii="Times New Roman" w:hAnsi="Times New Roman"/>
          <w:bCs/>
          <w:sz w:val="28"/>
          <w:szCs w:val="28"/>
        </w:rPr>
        <w:t>включение в бюджет в первоочередном порядке расходов на финансирование действующих расходных обязательств, отказ от неэффективных расходов;</w:t>
      </w:r>
    </w:p>
    <w:p w:rsidR="008663A2" w:rsidRPr="004A3709" w:rsidRDefault="008663A2" w:rsidP="004A37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bCs/>
          <w:sz w:val="28"/>
          <w:szCs w:val="28"/>
        </w:rPr>
        <w:t>- повышения открытости бюджетного процесса, вовлечение в него граждан</w:t>
      </w:r>
      <w:r w:rsidR="00673C1C" w:rsidRPr="004A3709">
        <w:rPr>
          <w:rFonts w:ascii="Times New Roman" w:hAnsi="Times New Roman"/>
          <w:bCs/>
          <w:sz w:val="28"/>
          <w:szCs w:val="28"/>
        </w:rPr>
        <w:t>.</w:t>
      </w:r>
    </w:p>
    <w:p w:rsidR="008663A2" w:rsidRPr="004A3709" w:rsidRDefault="008663A2" w:rsidP="004A370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В расходах бюджета поселения предусмотрены расходы по профилактике и борьбе с терроризмом.</w:t>
      </w:r>
    </w:p>
    <w:p w:rsidR="008663A2" w:rsidRPr="004A3709" w:rsidRDefault="008663A2" w:rsidP="004A37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Сохранен уровень прочих расходов, предусмотренных в объеме базовых расходов на 202</w:t>
      </w:r>
      <w:r w:rsidR="00063DF8" w:rsidRPr="004A3709">
        <w:rPr>
          <w:rFonts w:ascii="Times New Roman" w:hAnsi="Times New Roman"/>
          <w:sz w:val="28"/>
          <w:szCs w:val="28"/>
        </w:rPr>
        <w:t>4</w:t>
      </w:r>
      <w:r w:rsidRPr="004A3709">
        <w:rPr>
          <w:rFonts w:ascii="Times New Roman" w:hAnsi="Times New Roman"/>
          <w:sz w:val="28"/>
          <w:szCs w:val="28"/>
        </w:rPr>
        <w:t>год, и выполнение действующих публичных нормативных обязательств на осуществление доплаты к пенсии муниципальный  служащих и выборным должностным лицам, осуществляющих свои полномочия на постоянной основе.</w:t>
      </w:r>
    </w:p>
    <w:p w:rsidR="006F24B8" w:rsidRPr="004A3709" w:rsidRDefault="006F24B8" w:rsidP="004A3709">
      <w:pPr>
        <w:tabs>
          <w:tab w:val="center" w:pos="4947"/>
        </w:tabs>
        <w:spacing w:after="0" w:line="240" w:lineRule="auto"/>
        <w:ind w:firstLine="709"/>
        <w:rPr>
          <w:rFonts w:ascii="Times New Roman" w:eastAsia="Zhikaryov" w:hAnsi="Times New Roman"/>
          <w:b/>
          <w:sz w:val="28"/>
          <w:szCs w:val="28"/>
          <w:lang w:eastAsia="ru-RU"/>
        </w:rPr>
      </w:pPr>
      <w:r w:rsidRPr="004A3709">
        <w:rPr>
          <w:rFonts w:ascii="Times New Roman" w:eastAsia="Zhikaryov" w:hAnsi="Times New Roman"/>
          <w:sz w:val="28"/>
          <w:szCs w:val="28"/>
          <w:lang w:eastAsia="ru-RU"/>
        </w:rPr>
        <w:t>Кроме того, условия, используемые при составлении проекта бюджета сельского поселения на 202</w:t>
      </w:r>
      <w:r w:rsidR="00063DF8" w:rsidRPr="004A3709">
        <w:rPr>
          <w:rFonts w:ascii="Times New Roman" w:eastAsia="Zhikaryov" w:hAnsi="Times New Roman"/>
          <w:sz w:val="28"/>
          <w:szCs w:val="28"/>
          <w:lang w:eastAsia="ru-RU"/>
        </w:rPr>
        <w:t>5</w:t>
      </w:r>
      <w:r w:rsidRPr="004A3709">
        <w:rPr>
          <w:rFonts w:ascii="Times New Roman" w:eastAsia="Zhikaryov" w:hAnsi="Times New Roman"/>
          <w:sz w:val="28"/>
          <w:szCs w:val="28"/>
          <w:lang w:eastAsia="ru-RU"/>
        </w:rPr>
        <w:t xml:space="preserve"> год и на плановый период 202</w:t>
      </w:r>
      <w:r w:rsidR="00063DF8" w:rsidRPr="004A3709">
        <w:rPr>
          <w:rFonts w:ascii="Times New Roman" w:eastAsia="Zhikaryov" w:hAnsi="Times New Roman"/>
          <w:sz w:val="28"/>
          <w:szCs w:val="28"/>
          <w:lang w:eastAsia="ru-RU"/>
        </w:rPr>
        <w:t>6</w:t>
      </w:r>
      <w:r w:rsidRPr="004A3709">
        <w:rPr>
          <w:rFonts w:ascii="Times New Roman" w:eastAsia="Zhikaryov" w:hAnsi="Times New Roman"/>
          <w:sz w:val="28"/>
          <w:szCs w:val="28"/>
          <w:lang w:eastAsia="ru-RU"/>
        </w:rPr>
        <w:t xml:space="preserve"> и 202</w:t>
      </w:r>
      <w:r w:rsidR="00063DF8" w:rsidRPr="004A3709">
        <w:rPr>
          <w:rFonts w:ascii="Times New Roman" w:eastAsia="Zhikaryov" w:hAnsi="Times New Roman"/>
          <w:sz w:val="28"/>
          <w:szCs w:val="28"/>
          <w:lang w:eastAsia="ru-RU"/>
        </w:rPr>
        <w:t>7</w:t>
      </w:r>
      <w:r w:rsidRPr="004A3709">
        <w:rPr>
          <w:rFonts w:ascii="Times New Roman" w:eastAsia="Zhikaryov" w:hAnsi="Times New Roman"/>
          <w:sz w:val="28"/>
          <w:szCs w:val="28"/>
          <w:lang w:eastAsia="ru-RU"/>
        </w:rPr>
        <w:t xml:space="preserve">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</w:t>
      </w:r>
      <w:r w:rsidR="00A678A0" w:rsidRPr="004A3709">
        <w:rPr>
          <w:rFonts w:ascii="Times New Roman" w:eastAsia="Zhikaryov" w:hAnsi="Times New Roman"/>
          <w:sz w:val="28"/>
          <w:szCs w:val="28"/>
          <w:lang w:eastAsia="ru-RU"/>
        </w:rPr>
        <w:t>,</w:t>
      </w:r>
      <w:r w:rsidRPr="004A3709">
        <w:rPr>
          <w:rFonts w:ascii="Times New Roman" w:eastAsia="Zhikaryov" w:hAnsi="Times New Roman"/>
          <w:sz w:val="28"/>
          <w:szCs w:val="28"/>
          <w:lang w:eastAsia="ru-RU"/>
        </w:rPr>
        <w:t xml:space="preserve">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уровне.</w:t>
      </w:r>
    </w:p>
    <w:p w:rsidR="006F24B8" w:rsidRPr="004A3709" w:rsidRDefault="006F24B8" w:rsidP="004A3709">
      <w:pPr>
        <w:spacing w:after="0" w:line="240" w:lineRule="auto"/>
        <w:rPr>
          <w:rFonts w:ascii="Times New Roman" w:eastAsia="Zhikaryov" w:hAnsi="Times New Roman"/>
          <w:sz w:val="28"/>
          <w:szCs w:val="28"/>
          <w:lang w:eastAsia="ar-SA"/>
        </w:rPr>
      </w:pPr>
    </w:p>
    <w:p w:rsidR="00EE797B" w:rsidRPr="004A3709" w:rsidRDefault="00EE797B" w:rsidP="00F51A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3709">
        <w:rPr>
          <w:rFonts w:ascii="Times New Roman" w:hAnsi="Times New Roman"/>
          <w:b/>
          <w:sz w:val="28"/>
          <w:szCs w:val="28"/>
        </w:rPr>
        <w:t xml:space="preserve">Основные направления налоговой политики </w:t>
      </w:r>
      <w:r w:rsidR="0004701D">
        <w:rPr>
          <w:rFonts w:ascii="Times New Roman" w:hAnsi="Times New Roman"/>
          <w:b/>
          <w:sz w:val="28"/>
          <w:szCs w:val="28"/>
        </w:rPr>
        <w:t>Новогородокского</w:t>
      </w:r>
      <w:r w:rsidRPr="004A3709">
        <w:rPr>
          <w:rFonts w:ascii="Times New Roman" w:hAnsi="Times New Roman"/>
          <w:b/>
          <w:sz w:val="28"/>
          <w:szCs w:val="28"/>
        </w:rPr>
        <w:t xml:space="preserve"> сельсовета Енисейского района Красноярского края на 2025-2027 г.г.</w:t>
      </w:r>
    </w:p>
    <w:p w:rsidR="00EE797B" w:rsidRPr="004A3709" w:rsidRDefault="00EE797B" w:rsidP="004A370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E797B" w:rsidRPr="004A3709" w:rsidRDefault="00EE797B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Основные направления   налоговой  политики   </w:t>
      </w:r>
      <w:r w:rsidR="0004701D">
        <w:rPr>
          <w:rFonts w:ascii="Times New Roman" w:hAnsi="Times New Roman"/>
          <w:sz w:val="28"/>
          <w:szCs w:val="28"/>
        </w:rPr>
        <w:t>Новогородокского</w:t>
      </w:r>
      <w:r w:rsidRPr="004A3709">
        <w:rPr>
          <w:rFonts w:ascii="Times New Roman" w:hAnsi="Times New Roman"/>
          <w:sz w:val="28"/>
          <w:szCs w:val="28"/>
        </w:rPr>
        <w:t xml:space="preserve"> сельсовета  на 2025-2027годы    разработаны в соответствии  со статьёй 172, 184.2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Положением о бюджетном процессе утвержденном решением </w:t>
      </w:r>
      <w:r w:rsidR="0004701D">
        <w:rPr>
          <w:rFonts w:ascii="Times New Roman" w:hAnsi="Times New Roman"/>
          <w:sz w:val="28"/>
          <w:szCs w:val="28"/>
        </w:rPr>
        <w:t>Новогородокского</w:t>
      </w:r>
      <w:r w:rsidR="000D0EC6">
        <w:rPr>
          <w:rFonts w:ascii="Times New Roman" w:hAnsi="Times New Roman"/>
          <w:sz w:val="28"/>
          <w:szCs w:val="28"/>
        </w:rPr>
        <w:t xml:space="preserve"> сельсовета  от № 7-1р от 28.04</w:t>
      </w:r>
      <w:r w:rsidRPr="004A3709">
        <w:rPr>
          <w:rFonts w:ascii="Times New Roman" w:hAnsi="Times New Roman"/>
          <w:sz w:val="28"/>
          <w:szCs w:val="28"/>
        </w:rPr>
        <w:t>.202</w:t>
      </w:r>
      <w:r w:rsidR="000D0EC6">
        <w:rPr>
          <w:rFonts w:ascii="Times New Roman" w:hAnsi="Times New Roman"/>
          <w:sz w:val="28"/>
          <w:szCs w:val="28"/>
        </w:rPr>
        <w:t>3</w:t>
      </w:r>
      <w:r w:rsidRPr="004A3709">
        <w:rPr>
          <w:rFonts w:ascii="Times New Roman" w:hAnsi="Times New Roman"/>
          <w:sz w:val="28"/>
          <w:szCs w:val="28"/>
        </w:rPr>
        <w:t xml:space="preserve"> г. При составлении и исполнении бюджетов с 2025 года необходимо учитывать приказ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обратив особое внимание на изменения по разделам и подразделам классификации расходов бюджетов, видам расходов.</w:t>
      </w:r>
    </w:p>
    <w:p w:rsidR="004A3709" w:rsidRPr="004A3709" w:rsidRDefault="004A3709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lastRenderedPageBreak/>
        <w:t xml:space="preserve">Налоговая политика </w:t>
      </w:r>
      <w:r w:rsidR="0004701D">
        <w:rPr>
          <w:rFonts w:ascii="Times New Roman" w:hAnsi="Times New Roman"/>
          <w:sz w:val="28"/>
          <w:szCs w:val="28"/>
        </w:rPr>
        <w:t>Новогородокского</w:t>
      </w:r>
      <w:r w:rsidR="00803219">
        <w:rPr>
          <w:rFonts w:ascii="Times New Roman" w:hAnsi="Times New Roman"/>
          <w:sz w:val="28"/>
          <w:szCs w:val="28"/>
        </w:rPr>
        <w:t xml:space="preserve"> </w:t>
      </w:r>
      <w:r w:rsidRPr="004A3709">
        <w:rPr>
          <w:rFonts w:ascii="Times New Roman" w:hAnsi="Times New Roman"/>
          <w:sz w:val="28"/>
          <w:szCs w:val="28"/>
        </w:rPr>
        <w:t>сельсовета сохраняет преемственность налоговой политики Енисейского района на 2025 год и плановый период 2026-2027 годов и учитывает максимальное раскрытие экономического потенциала территории.</w:t>
      </w:r>
    </w:p>
    <w:p w:rsidR="004A3709" w:rsidRPr="004A3709" w:rsidRDefault="004A3709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Целью налоговой политики формирование доходов бюджетов, обеспечивающих цели и задачи интересов </w:t>
      </w:r>
      <w:r w:rsidR="0004701D">
        <w:rPr>
          <w:rFonts w:ascii="Times New Roman" w:hAnsi="Times New Roman"/>
          <w:sz w:val="28"/>
          <w:szCs w:val="28"/>
        </w:rPr>
        <w:t>Новогородокского</w:t>
      </w:r>
      <w:r w:rsidRPr="004A3709">
        <w:rPr>
          <w:rFonts w:ascii="Times New Roman" w:hAnsi="Times New Roman"/>
          <w:sz w:val="28"/>
          <w:szCs w:val="28"/>
        </w:rPr>
        <w:t xml:space="preserve"> сельсовета.</w:t>
      </w:r>
    </w:p>
    <w:p w:rsidR="004A3709" w:rsidRPr="004A3709" w:rsidRDefault="004A3709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Используемые в налоговой политике меры, направлены:</w:t>
      </w:r>
    </w:p>
    <w:p w:rsidR="004A3709" w:rsidRPr="004A3709" w:rsidRDefault="004A3709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-  увеличение доходов бюджетов;</w:t>
      </w:r>
    </w:p>
    <w:p w:rsidR="004A3709" w:rsidRPr="004A3709" w:rsidRDefault="004A3709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- совершенствование системы администрирования доходов и повышение собираемости налогов; </w:t>
      </w:r>
    </w:p>
    <w:p w:rsidR="004A3709" w:rsidRPr="004A3709" w:rsidRDefault="004A3709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- недопущение увеличения фискальной нагрузки для населения по местным налогам;</w:t>
      </w:r>
    </w:p>
    <w:p w:rsidR="004A3709" w:rsidRPr="004A3709" w:rsidRDefault="004A3709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- поддержку развития субъектов малого и среднего предпринимательства;</w:t>
      </w:r>
    </w:p>
    <w:p w:rsidR="004A3709" w:rsidRPr="004A3709" w:rsidRDefault="004A3709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- поддержка наиболее уязвимых категорий граждан;</w:t>
      </w:r>
    </w:p>
    <w:p w:rsidR="004A3709" w:rsidRPr="004A3709" w:rsidRDefault="004A3709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- повышение эффективности использования объектов земельно-имущественного комплекса и неналоговых доходов </w:t>
      </w:r>
      <w:r w:rsidR="0004701D">
        <w:rPr>
          <w:rFonts w:ascii="Times New Roman" w:hAnsi="Times New Roman"/>
          <w:sz w:val="28"/>
          <w:szCs w:val="28"/>
        </w:rPr>
        <w:t>Новогородокского</w:t>
      </w:r>
      <w:r w:rsidRPr="004A3709">
        <w:rPr>
          <w:rFonts w:ascii="Times New Roman" w:hAnsi="Times New Roman"/>
          <w:sz w:val="28"/>
          <w:szCs w:val="28"/>
        </w:rPr>
        <w:t xml:space="preserve"> сельсовета.</w:t>
      </w:r>
    </w:p>
    <w:p w:rsidR="00EE797B" w:rsidRPr="004A3709" w:rsidRDefault="00EE797B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Прогноз доходов бюджета </w:t>
      </w:r>
      <w:r w:rsidR="0004701D">
        <w:rPr>
          <w:rFonts w:ascii="Times New Roman" w:hAnsi="Times New Roman"/>
          <w:sz w:val="28"/>
          <w:szCs w:val="28"/>
        </w:rPr>
        <w:t>Новогородокского</w:t>
      </w:r>
      <w:r w:rsidRPr="004A3709">
        <w:rPr>
          <w:rFonts w:ascii="Times New Roman" w:hAnsi="Times New Roman"/>
          <w:sz w:val="28"/>
          <w:szCs w:val="28"/>
        </w:rPr>
        <w:t xml:space="preserve"> сельсовета сформирован в соответствии с приказами Министерства финансов Российской Федерации от 24.05.2022 N 82н (ред. от 15.04.2024г.) «О Порядке формирования и применения кодов бюджетной классификации Российской Федерации, их структуре и принципах назначения» и от 10.06.2024 N 85н «Об утверждении кодов (перечней кодов) бюджетной классификации Российской Федерации на 2025 год (на 2025 год и на плановый период 2026 и 2027 годов)». Порядок и нормативы распределения доходных источников между уровнями бюджетной системы Российской Федерации в 2025–2027 годах установлены Бюджетным кодексом Российской Федерации, проектом закона № 727320-8 «О федеральном бюджете на 2025 год и на плановый период 2026 и 2027 годов», Законом Красноярского края от 10.07.2007 № 2-317 «О межбюджетных отношениях в Красноярском крае» с учетом закона Красноярского края «О внесении изменений в статью 6 Закона края «О межбюджетных отношениях в Красноярском крае», а также проектами закона о краевом бюджете и решения о районном бюджете.</w:t>
      </w:r>
    </w:p>
    <w:p w:rsidR="00EE797B" w:rsidRPr="004A3709" w:rsidRDefault="00EE797B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Прогноз объема доходов бюджета </w:t>
      </w:r>
      <w:r w:rsidR="0004701D">
        <w:rPr>
          <w:rFonts w:ascii="Times New Roman" w:hAnsi="Times New Roman"/>
          <w:sz w:val="28"/>
          <w:szCs w:val="28"/>
        </w:rPr>
        <w:t>Новогородокского</w:t>
      </w:r>
      <w:r w:rsidRPr="004A3709">
        <w:rPr>
          <w:rFonts w:ascii="Times New Roman" w:hAnsi="Times New Roman"/>
          <w:sz w:val="28"/>
          <w:szCs w:val="28"/>
        </w:rPr>
        <w:t xml:space="preserve"> сельсовета сформирован с учетом изменения законодательства Российской Федерации, Красноярского края в сфере налогов и сборов, межбюджетных отношений, а также основных направлений бюджетной и налоговой политики Красноярского края на 2025 год и плановый период 2026 и 2027 годов с учетом оценки исполнения доходов в текущем 2024 году.</w:t>
      </w:r>
    </w:p>
    <w:p w:rsidR="00EE797B" w:rsidRPr="004A3709" w:rsidRDefault="00EE797B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lastRenderedPageBreak/>
        <w:t xml:space="preserve">Основной  целью налоговой политики продолжает оставаться создание эффективной и стабильной налоговой системы, обеспечивающей бюджетную устойчивость. </w:t>
      </w:r>
    </w:p>
    <w:p w:rsidR="00EE797B" w:rsidRPr="004A3709" w:rsidRDefault="00EE797B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Для достижения  указанной цели  необходимо решить следующие задачи:-повышение уровня собственных доходов. </w:t>
      </w:r>
    </w:p>
    <w:p w:rsidR="00EE797B" w:rsidRPr="004A3709" w:rsidRDefault="00EE797B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Налоговая политика поселения  должна быть направлена на развитие внутреннего налогового потенциала. </w:t>
      </w:r>
    </w:p>
    <w:p w:rsidR="00EE797B" w:rsidRPr="004A3709" w:rsidRDefault="00EE797B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Дополнительные поступления в бюджет поселения  могут быть получены за счет повышения качества администрирования доходов бюджета поселения. </w:t>
      </w:r>
    </w:p>
    <w:p w:rsidR="00EE797B" w:rsidRPr="004A3709" w:rsidRDefault="00EE797B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Продолжится совместная работа с администрацией Енисейского района и налоговыми органами по собираемости налогов и сборов, снижению задолженности по налогам и сборам. </w:t>
      </w:r>
    </w:p>
    <w:p w:rsidR="00EE797B" w:rsidRPr="004A3709" w:rsidRDefault="00EE797B" w:rsidP="00F51A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3709">
        <w:rPr>
          <w:rFonts w:ascii="Times New Roman" w:hAnsi="Times New Roman"/>
          <w:b/>
          <w:sz w:val="28"/>
          <w:szCs w:val="28"/>
        </w:rPr>
        <w:t>Налог на доходы физических лиц.</w:t>
      </w:r>
    </w:p>
    <w:p w:rsidR="00EE797B" w:rsidRPr="004A3709" w:rsidRDefault="00EE797B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Расчет суммы налога на доходы физических лиц произведен в соответствии с действующим налоговым и бюджетным законодательством, с учетом проекта закона Красноярского края «Об установлении коэффициента, отражающего региональные особенности рынка труда в Красноярском крае, на 2025 год» и проекта приказа Минэкономразвития России «Об установлении коэффициентов-дефляторов на 2025 год».</w:t>
      </w:r>
    </w:p>
    <w:p w:rsidR="00EE797B" w:rsidRPr="004A3709" w:rsidRDefault="00EE797B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Сумма налога на доходы физических лиц определена исходя из оценки ожидаемого исполнения 2024 года с учетом:</w:t>
      </w:r>
    </w:p>
    <w:p w:rsidR="00EE797B" w:rsidRPr="004A3709" w:rsidRDefault="004A3709" w:rsidP="004A37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797B" w:rsidRPr="004A3709">
        <w:rPr>
          <w:rFonts w:ascii="Times New Roman" w:hAnsi="Times New Roman"/>
          <w:sz w:val="28"/>
          <w:szCs w:val="28"/>
        </w:rPr>
        <w:t>отчетов Управления федеральной налоговой службы</w:t>
      </w:r>
    </w:p>
    <w:p w:rsidR="00EE797B" w:rsidRPr="004A3709" w:rsidRDefault="00EE797B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по Красноярскому краю (далее - УФНС по краю) по формам № 5-ДДК «Отчет о декларировании доходов физическими лицами за 2022 год» и № 5-НДФЛ «Отчет о налоговой базе и структуре начислений по налогу на доходы физических лиц за 2023 год по сведениям, представленным налоговыми агентами»;</w:t>
      </w:r>
    </w:p>
    <w:p w:rsidR="00EE797B" w:rsidRPr="004A3709" w:rsidRDefault="004A3709" w:rsidP="004A37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797B" w:rsidRPr="004A3709">
        <w:rPr>
          <w:rFonts w:ascii="Times New Roman" w:hAnsi="Times New Roman"/>
          <w:sz w:val="28"/>
          <w:szCs w:val="28"/>
        </w:rPr>
        <w:t>показателей УФНС по краю, предоставленных в соответствии</w:t>
      </w:r>
    </w:p>
    <w:p w:rsidR="00EE797B" w:rsidRPr="004A3709" w:rsidRDefault="00EE797B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с приказом № 65н;</w:t>
      </w:r>
    </w:p>
    <w:p w:rsidR="00EE797B" w:rsidRPr="004A3709" w:rsidRDefault="00EE797B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         Налоговые вычеты определены исходя из оценки 2024 года, рассчитанной на основании отчетных данных формы № 5-НДФЛ, информации УФНС по краю о произведенных возвратах из бюджета, связанных с использованием физическими лицами права на предоставление налоговых вычетов.</w:t>
      </w:r>
    </w:p>
    <w:p w:rsidR="00EE797B" w:rsidRPr="004A3709" w:rsidRDefault="00EE797B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- объем стандартных, имущественных вычетов, определенных на основе формы № 5-НДФЛ, сохранен на уровне оценки 2024 года, объем социальных налоговых вычетов рассчитан с учетом ежегодного роста (произведена индексация на отдельные показатели Прогноза СЭР, учтено увеличение с 01.01.2025 предельного размера стандартного налогового вычета на второго, третьего и каждого последующего ребенка;</w:t>
      </w:r>
    </w:p>
    <w:p w:rsidR="00EE797B" w:rsidRPr="004A3709" w:rsidRDefault="00EE797B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lastRenderedPageBreak/>
        <w:t>- сумма возврата налога из бюджетов, связанного с использованием физическими лицами права на предоставление налогового вычета, определена на основе информации УФНС по краю об оценке сумм возврата в 2024 году с учетом роста на среднегодовой индекс потребительских цен ежегодно.</w:t>
      </w:r>
    </w:p>
    <w:p w:rsidR="00EE797B" w:rsidRDefault="00EE797B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Поступление налога на доходы физических лиц рассчитано с учетом роста на среднегодовой индекс потребительских цен ежегодно.</w:t>
      </w:r>
    </w:p>
    <w:p w:rsidR="00F51ADF" w:rsidRDefault="00F51ADF" w:rsidP="004A3709">
      <w:pPr>
        <w:spacing w:after="0"/>
        <w:rPr>
          <w:rFonts w:ascii="Times New Roman" w:hAnsi="Times New Roman"/>
          <w:sz w:val="28"/>
          <w:szCs w:val="28"/>
        </w:rPr>
      </w:pPr>
    </w:p>
    <w:p w:rsidR="00F51ADF" w:rsidRDefault="00F51ADF" w:rsidP="004A3709">
      <w:pPr>
        <w:spacing w:after="0"/>
        <w:rPr>
          <w:rFonts w:ascii="Times New Roman" w:hAnsi="Times New Roman"/>
          <w:sz w:val="28"/>
          <w:szCs w:val="28"/>
        </w:rPr>
      </w:pPr>
    </w:p>
    <w:p w:rsidR="00F51ADF" w:rsidRDefault="00F51ADF" w:rsidP="004A3709">
      <w:pPr>
        <w:spacing w:after="0"/>
        <w:rPr>
          <w:rFonts w:ascii="Times New Roman" w:hAnsi="Times New Roman"/>
          <w:sz w:val="28"/>
          <w:szCs w:val="28"/>
        </w:rPr>
      </w:pPr>
    </w:p>
    <w:p w:rsidR="00F51ADF" w:rsidRPr="004A3709" w:rsidRDefault="00F51ADF" w:rsidP="004A3709">
      <w:pPr>
        <w:spacing w:after="0"/>
        <w:rPr>
          <w:rFonts w:ascii="Times New Roman" w:hAnsi="Times New Roman"/>
          <w:sz w:val="28"/>
          <w:szCs w:val="28"/>
        </w:rPr>
      </w:pPr>
    </w:p>
    <w:p w:rsidR="001A7563" w:rsidRPr="004A3709" w:rsidRDefault="001A7563" w:rsidP="00F51A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3709">
        <w:rPr>
          <w:rFonts w:ascii="Times New Roman" w:hAnsi="Times New Roman"/>
          <w:b/>
          <w:sz w:val="28"/>
          <w:szCs w:val="28"/>
        </w:rPr>
        <w:t>Налог на имущество физических лиц</w:t>
      </w:r>
    </w:p>
    <w:p w:rsidR="001A7563" w:rsidRPr="004A3709" w:rsidRDefault="001A7563" w:rsidP="004A3709">
      <w:pPr>
        <w:spacing w:after="0"/>
        <w:rPr>
          <w:rFonts w:ascii="Times New Roman" w:hAnsi="Times New Roman"/>
          <w:sz w:val="28"/>
          <w:szCs w:val="28"/>
        </w:rPr>
      </w:pPr>
    </w:p>
    <w:p w:rsidR="001A7563" w:rsidRPr="004A3709" w:rsidRDefault="001A7563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Расчет суммы налога на имущество физических лиц на 2025-2027 годы (Приложение 6 к Пояснительной записке) произведен в соответствии с действующим законодательством с учетом:</w:t>
      </w:r>
    </w:p>
    <w:p w:rsidR="001A7563" w:rsidRPr="004A3709" w:rsidRDefault="001A7563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- отчетные данные УФНС по краю формы № 5-МН «Отчет о налоговой базе и структуре начислений по местным налогам за 2023 год»;</w:t>
      </w:r>
    </w:p>
    <w:p w:rsidR="001A7563" w:rsidRPr="004A3709" w:rsidRDefault="001A7563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 - данные о фактическом поступлении налога за 2023 год и за  9 месяцев   2024 года;</w:t>
      </w:r>
    </w:p>
    <w:p w:rsidR="001A7563" w:rsidRPr="004A3709" w:rsidRDefault="001A7563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- отчетных данных УФНС по краю, предоставленных в соответствии с приказом № 65н.</w:t>
      </w:r>
    </w:p>
    <w:p w:rsidR="001A7563" w:rsidRPr="004A3709" w:rsidRDefault="001A7563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При планировании налога учтен коэффициент 1,1 ограничивающий ежегодное увеличение суммы налога, исчисленной исходя из кадастровой стоимости, не более чем на 10 процентов по сравнению с предыдущим годом (пункт 8.1 статьи 408 НК РФ).</w:t>
      </w:r>
    </w:p>
    <w:p w:rsidR="001A7563" w:rsidRPr="004A3709" w:rsidRDefault="001A7563" w:rsidP="00F51A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3709">
        <w:rPr>
          <w:rFonts w:ascii="Times New Roman" w:hAnsi="Times New Roman"/>
          <w:b/>
          <w:sz w:val="28"/>
          <w:szCs w:val="28"/>
        </w:rPr>
        <w:t>Земельный налог</w:t>
      </w:r>
    </w:p>
    <w:p w:rsidR="001A7563" w:rsidRPr="004A3709" w:rsidRDefault="001A7563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         При формировании прогноза поступлений по земельному налогу с физических лиц (Приложение 7 к Пояснительной записке) учтено:</w:t>
      </w:r>
    </w:p>
    <w:p w:rsidR="001A7563" w:rsidRPr="004A3709" w:rsidRDefault="001A7563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- данные о фактическом поступлении налога на 01 октября 2024 года и за 2023 год;</w:t>
      </w:r>
    </w:p>
    <w:p w:rsidR="001A7563" w:rsidRPr="004A3709" w:rsidRDefault="001A7563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- данные налоговой статистики по форме № 5-МН «Отчет о налоговой базе и структуре начислений по местным налогам за 2023 год»;</w:t>
      </w:r>
    </w:p>
    <w:p w:rsidR="001A7563" w:rsidRPr="004A3709" w:rsidRDefault="001A7563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- информация УФНС по краю, предоставленная в соответствии с приказом № 65н.</w:t>
      </w:r>
    </w:p>
    <w:p w:rsidR="00EE797B" w:rsidRPr="004A3709" w:rsidRDefault="00EE797B" w:rsidP="00F51A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3709">
        <w:rPr>
          <w:rFonts w:ascii="Times New Roman" w:hAnsi="Times New Roman"/>
          <w:b/>
          <w:sz w:val="28"/>
          <w:szCs w:val="28"/>
        </w:rPr>
        <w:t>Акцизы</w:t>
      </w:r>
    </w:p>
    <w:p w:rsidR="00EE797B" w:rsidRPr="004A3709" w:rsidRDefault="00EE797B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Расчет суммы доходов от акцизов на нефтепродукты произведен в соответствии с действующим налоговым и бюджетным законодательством, проектом закона о федеральном бюджете (порядок распределения доходов от акцизов на нефтепродукты в бюджеты субъектов Российской Федерации), проектом </w:t>
      </w:r>
      <w:r w:rsidRPr="004A3709">
        <w:rPr>
          <w:rFonts w:ascii="Times New Roman" w:hAnsi="Times New Roman"/>
          <w:sz w:val="28"/>
          <w:szCs w:val="28"/>
        </w:rPr>
        <w:lastRenderedPageBreak/>
        <w:t>Федерального закона № 727327-8 «О приостановлении действия отдельных положений Бюджетного кодекса Российской Федерации, об установлении особенностей исполнения бюджетов бюджетной системы Российской Федерации в 2025 году и о внесении изменений в отдельные законодательные акты Российской Федерации».</w:t>
      </w:r>
    </w:p>
    <w:p w:rsidR="00EE797B" w:rsidRPr="004A3709" w:rsidRDefault="00EE797B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Расчет прогноза поступления акцизов на нефтепродукты в местный бюджет  произведен с учетом размеров дифференцированных нормативов отчислений в бюджеты муниципальных образований края, предусмотренных проектом закона «О краевом бюджете на 2025 год и плановый период 2026-2027 годов».</w:t>
      </w:r>
    </w:p>
    <w:p w:rsidR="00EE797B" w:rsidRPr="004A3709" w:rsidRDefault="00EE797B" w:rsidP="004A3709">
      <w:pPr>
        <w:spacing w:after="0"/>
        <w:rPr>
          <w:rFonts w:ascii="Times New Roman" w:hAnsi="Times New Roman"/>
          <w:b/>
          <w:sz w:val="28"/>
          <w:szCs w:val="28"/>
        </w:rPr>
      </w:pPr>
      <w:r w:rsidRPr="004A3709">
        <w:rPr>
          <w:rFonts w:ascii="Times New Roman" w:hAnsi="Times New Roman"/>
          <w:b/>
          <w:sz w:val="28"/>
          <w:szCs w:val="28"/>
        </w:rPr>
        <w:t>Государственная пошлина</w:t>
      </w:r>
    </w:p>
    <w:p w:rsidR="004A3709" w:rsidRDefault="001A7563" w:rsidP="004A3709">
      <w:pPr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Поступление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на 2025 год запланировано исходя из оценки поступлений 2024 года в сумме 8,0 тыс. рублей. На 2026 год и 2027 год поступление госпошлины  запланировано  на уровне 2025 года.</w:t>
      </w:r>
      <w:r w:rsidR="00803219">
        <w:rPr>
          <w:rFonts w:ascii="Times New Roman" w:hAnsi="Times New Roman"/>
          <w:sz w:val="28"/>
          <w:szCs w:val="28"/>
        </w:rPr>
        <w:t xml:space="preserve"> </w:t>
      </w:r>
      <w:r w:rsidR="00EE797B" w:rsidRPr="004A3709">
        <w:rPr>
          <w:rFonts w:ascii="Times New Roman" w:hAnsi="Times New Roman"/>
          <w:sz w:val="28"/>
          <w:szCs w:val="28"/>
        </w:rPr>
        <w:t>Освобождение с 1 января 2024 года физических лиц от уплаты государственной пошлины за совершение нотариального действия – удостоверение доверенности на представление интересов в судах.</w:t>
      </w:r>
    </w:p>
    <w:p w:rsidR="00EE797B" w:rsidRPr="004A3709" w:rsidRDefault="00EE797B" w:rsidP="00F51ADF">
      <w:pPr>
        <w:jc w:val="center"/>
        <w:rPr>
          <w:rFonts w:ascii="Times New Roman" w:hAnsi="Times New Roman"/>
          <w:b/>
          <w:sz w:val="28"/>
          <w:szCs w:val="28"/>
        </w:rPr>
      </w:pPr>
      <w:r w:rsidRPr="004A3709">
        <w:rPr>
          <w:rFonts w:ascii="Times New Roman" w:hAnsi="Times New Roman"/>
          <w:b/>
          <w:sz w:val="28"/>
          <w:szCs w:val="28"/>
        </w:rPr>
        <w:t>Доходы от оказания платных услуг и компенсации затрат государства</w:t>
      </w:r>
    </w:p>
    <w:p w:rsidR="00EE797B" w:rsidRPr="004A3709" w:rsidRDefault="00EE797B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Прочие доходы от оказания платных услуг (работ) в части доходов от приносящей доход деятельности казенных учреждений прогнозируются в разрезе видов деятельности, осуществляемой на платной основе, с учетом стоимости и количества оказываемых услуг. При расчете необходимо учитывать прогнозируемые индексы роста цен в соответствующих отраслях.</w:t>
      </w:r>
    </w:p>
    <w:p w:rsidR="00EE797B" w:rsidRPr="004A3709" w:rsidRDefault="00EE797B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Определение размера доходов, поступающих в порядке возмещения расходов, понесенных в связи с эксплуатацией имущества, произведено </w:t>
      </w:r>
      <w:r w:rsidR="001A7563" w:rsidRPr="004A3709">
        <w:rPr>
          <w:rFonts w:ascii="Times New Roman" w:hAnsi="Times New Roman"/>
          <w:sz w:val="28"/>
          <w:szCs w:val="28"/>
        </w:rPr>
        <w:t>с учетом роста платежей на среднегодовой индекс потребительских цен ежегодно, в 2025 году на 106,5%, 2026 году на 104,4%, в 2027 году на 104,0%.</w:t>
      </w:r>
    </w:p>
    <w:p w:rsidR="00EE797B" w:rsidRPr="004A3709" w:rsidRDefault="00EE797B" w:rsidP="00F51A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3709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EE797B" w:rsidRPr="004A3709" w:rsidRDefault="00EE797B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>При формировании проекта решения о бюджете в части безвозмездных поступлений необходимо учесть следующее.</w:t>
      </w:r>
    </w:p>
    <w:p w:rsidR="00EE797B" w:rsidRPr="004A3709" w:rsidRDefault="00EE797B" w:rsidP="004A3709">
      <w:pPr>
        <w:spacing w:after="0"/>
        <w:rPr>
          <w:rFonts w:ascii="Times New Roman" w:hAnsi="Times New Roman"/>
          <w:sz w:val="28"/>
          <w:szCs w:val="28"/>
        </w:rPr>
      </w:pPr>
      <w:r w:rsidRPr="004A3709">
        <w:rPr>
          <w:rFonts w:ascii="Times New Roman" w:hAnsi="Times New Roman"/>
          <w:sz w:val="28"/>
          <w:szCs w:val="28"/>
        </w:rPr>
        <w:t xml:space="preserve">Министерство финансов Красноярского края ежегодно направляет в адрес муниципальных образований края Перечень межбюджетных трансфертов, подлежащих перечислению из краевого бюджета (в том числе за счет средств федерального бюджета) в бюджеты муниципальных образований Красноярского края, с указанием рекомендуемых кодов классификации доходов. В целях применения данных рекомендуемых кодов финансовым органом </w:t>
      </w:r>
      <w:r w:rsidRPr="004A3709">
        <w:rPr>
          <w:rFonts w:ascii="Times New Roman" w:hAnsi="Times New Roman"/>
          <w:sz w:val="28"/>
          <w:szCs w:val="28"/>
        </w:rPr>
        <w:lastRenderedPageBreak/>
        <w:t>муниципального образования должен быть принят правовой акт, утверждающий коды классификации доходов с применением детализированных кодов группы подвида доходов.</w:t>
      </w:r>
    </w:p>
    <w:p w:rsidR="007029C0" w:rsidRPr="007304D8" w:rsidRDefault="00EE797B" w:rsidP="004A3709">
      <w:pPr>
        <w:spacing w:after="0"/>
        <w:rPr>
          <w:rFonts w:ascii="Times New Roman" w:hAnsi="Times New Roman"/>
          <w:sz w:val="26"/>
          <w:szCs w:val="26"/>
        </w:rPr>
      </w:pPr>
      <w:r w:rsidRPr="004A3709">
        <w:rPr>
          <w:rFonts w:ascii="Times New Roman" w:hAnsi="Times New Roman"/>
          <w:sz w:val="28"/>
          <w:szCs w:val="28"/>
        </w:rPr>
        <w:t>При присвоении наименований дополнительно вводимых кодов классификации доходов необходимо соблюдать требования пункта 11 Порядка формирования и применения кодов бюджетной классификации Российской Федерации, их структуры и принципов назначения утвержденного приказом Минфи</w:t>
      </w:r>
      <w:r w:rsidRPr="00EE797B">
        <w:rPr>
          <w:rFonts w:ascii="Times New Roman" w:hAnsi="Times New Roman"/>
          <w:sz w:val="26"/>
          <w:szCs w:val="26"/>
        </w:rPr>
        <w:t>на России от 06.06.2019 № 82н.</w:t>
      </w:r>
    </w:p>
    <w:sectPr w:rsidR="007029C0" w:rsidRPr="007304D8" w:rsidSect="002B012B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F09" w:rsidRDefault="008A0F09" w:rsidP="00C304C1">
      <w:pPr>
        <w:spacing w:after="0" w:line="240" w:lineRule="auto"/>
      </w:pPr>
      <w:r>
        <w:separator/>
      </w:r>
    </w:p>
  </w:endnote>
  <w:endnote w:type="continuationSeparator" w:id="1">
    <w:p w:rsidR="008A0F09" w:rsidRDefault="008A0F09" w:rsidP="00C3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F09" w:rsidRDefault="008A0F09" w:rsidP="00C304C1">
      <w:pPr>
        <w:spacing w:after="0" w:line="240" w:lineRule="auto"/>
      </w:pPr>
      <w:r>
        <w:separator/>
      </w:r>
    </w:p>
  </w:footnote>
  <w:footnote w:type="continuationSeparator" w:id="1">
    <w:p w:rsidR="008A0F09" w:rsidRDefault="008A0F09" w:rsidP="00C30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445F0"/>
    <w:multiLevelType w:val="hybridMultilevel"/>
    <w:tmpl w:val="7BDAF0B2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C43AF1"/>
    <w:multiLevelType w:val="hybridMultilevel"/>
    <w:tmpl w:val="44A6E2BE"/>
    <w:lvl w:ilvl="0" w:tplc="2D3A542A">
      <w:start w:val="1"/>
      <w:numFmt w:val="decimal"/>
      <w:lvlText w:val="%1."/>
      <w:lvlJc w:val="left"/>
      <w:pPr>
        <w:ind w:left="110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89D"/>
    <w:rsid w:val="00035FAB"/>
    <w:rsid w:val="0004701D"/>
    <w:rsid w:val="000472BB"/>
    <w:rsid w:val="00060356"/>
    <w:rsid w:val="00063DF8"/>
    <w:rsid w:val="00082074"/>
    <w:rsid w:val="00092A9C"/>
    <w:rsid w:val="00094238"/>
    <w:rsid w:val="000D0EC6"/>
    <w:rsid w:val="000D1A33"/>
    <w:rsid w:val="00116373"/>
    <w:rsid w:val="001262F0"/>
    <w:rsid w:val="00151005"/>
    <w:rsid w:val="00157FE1"/>
    <w:rsid w:val="00181633"/>
    <w:rsid w:val="0018519B"/>
    <w:rsid w:val="001A7563"/>
    <w:rsid w:val="001B1691"/>
    <w:rsid w:val="001B184F"/>
    <w:rsid w:val="001E3D1E"/>
    <w:rsid w:val="001F7A88"/>
    <w:rsid w:val="002032D5"/>
    <w:rsid w:val="00203AA5"/>
    <w:rsid w:val="002804F5"/>
    <w:rsid w:val="0029007F"/>
    <w:rsid w:val="002B012B"/>
    <w:rsid w:val="002D3471"/>
    <w:rsid w:val="002E2EC6"/>
    <w:rsid w:val="002E5A58"/>
    <w:rsid w:val="002F705A"/>
    <w:rsid w:val="0033557E"/>
    <w:rsid w:val="00375B07"/>
    <w:rsid w:val="003D146A"/>
    <w:rsid w:val="003E3FD3"/>
    <w:rsid w:val="00423B53"/>
    <w:rsid w:val="00432432"/>
    <w:rsid w:val="004721DE"/>
    <w:rsid w:val="00497934"/>
    <w:rsid w:val="004A3709"/>
    <w:rsid w:val="00557195"/>
    <w:rsid w:val="005658C6"/>
    <w:rsid w:val="00565B4B"/>
    <w:rsid w:val="005B65E9"/>
    <w:rsid w:val="005D3FA5"/>
    <w:rsid w:val="005E4879"/>
    <w:rsid w:val="00673C1C"/>
    <w:rsid w:val="006B0AB3"/>
    <w:rsid w:val="006F24B8"/>
    <w:rsid w:val="006F571F"/>
    <w:rsid w:val="00701E3B"/>
    <w:rsid w:val="007029C0"/>
    <w:rsid w:val="007304D8"/>
    <w:rsid w:val="00742332"/>
    <w:rsid w:val="007563FA"/>
    <w:rsid w:val="007661F0"/>
    <w:rsid w:val="00771D45"/>
    <w:rsid w:val="00783F2F"/>
    <w:rsid w:val="007C343E"/>
    <w:rsid w:val="007E4E97"/>
    <w:rsid w:val="00803219"/>
    <w:rsid w:val="008663A2"/>
    <w:rsid w:val="008A0F09"/>
    <w:rsid w:val="009022BF"/>
    <w:rsid w:val="00943DCC"/>
    <w:rsid w:val="00983B5D"/>
    <w:rsid w:val="00A33B73"/>
    <w:rsid w:val="00A55006"/>
    <w:rsid w:val="00A678A0"/>
    <w:rsid w:val="00AC0476"/>
    <w:rsid w:val="00B821A6"/>
    <w:rsid w:val="00B8397A"/>
    <w:rsid w:val="00BB12EE"/>
    <w:rsid w:val="00BF3AEB"/>
    <w:rsid w:val="00C067FF"/>
    <w:rsid w:val="00C21B2D"/>
    <w:rsid w:val="00C24936"/>
    <w:rsid w:val="00C304C1"/>
    <w:rsid w:val="00C6750C"/>
    <w:rsid w:val="00C74D3D"/>
    <w:rsid w:val="00C91B4C"/>
    <w:rsid w:val="00CA43C9"/>
    <w:rsid w:val="00CE18EE"/>
    <w:rsid w:val="00CE50CC"/>
    <w:rsid w:val="00D00A49"/>
    <w:rsid w:val="00D5680B"/>
    <w:rsid w:val="00DC7CE5"/>
    <w:rsid w:val="00DD4C13"/>
    <w:rsid w:val="00DF0B9D"/>
    <w:rsid w:val="00E0678A"/>
    <w:rsid w:val="00E266CD"/>
    <w:rsid w:val="00E35DE7"/>
    <w:rsid w:val="00E7487D"/>
    <w:rsid w:val="00EB2DD6"/>
    <w:rsid w:val="00ED3E14"/>
    <w:rsid w:val="00EE797B"/>
    <w:rsid w:val="00F125E0"/>
    <w:rsid w:val="00F2689D"/>
    <w:rsid w:val="00F37A4C"/>
    <w:rsid w:val="00F51ADF"/>
    <w:rsid w:val="00FD5019"/>
    <w:rsid w:val="00FE41D5"/>
    <w:rsid w:val="00FE6E6B"/>
    <w:rsid w:val="00FE7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663A2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8663A2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1163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3AE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8663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663A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6"/>
    <w:rsid w:val="008663A2"/>
    <w:pPr>
      <w:spacing w:after="120" w:line="240" w:lineRule="auto"/>
      <w:ind w:left="283"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5"/>
    <w:rsid w:val="008663A2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rsid w:val="008663A2"/>
    <w:pPr>
      <w:spacing w:after="120" w:line="48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link w:val="21"/>
    <w:rsid w:val="008663A2"/>
    <w:rPr>
      <w:rFonts w:ascii="Times New Roman" w:eastAsia="Times New Roman" w:hAnsi="Times New Roman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C304C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304C1"/>
    <w:rPr>
      <w:lang w:eastAsia="en-US"/>
    </w:rPr>
  </w:style>
  <w:style w:type="character" w:styleId="a9">
    <w:name w:val="footnote reference"/>
    <w:basedOn w:val="a0"/>
    <w:rsid w:val="00C304C1"/>
    <w:rPr>
      <w:vertAlign w:val="superscript"/>
    </w:rPr>
  </w:style>
  <w:style w:type="paragraph" w:styleId="aa">
    <w:name w:val="List Paragraph"/>
    <w:aliases w:val="Абзац списка основной,List Paragraph2,ПАРАГРАФ,Нумерация,список 1,Абзац списка3,Абзац списка2,Bullet List,FooterText,numbered,Подпись рисунка,Маркированный список_уровень1,Цветной список - Акцент 11,СПИСОК,Второй абзац списка,Абзац списка11"/>
    <w:basedOn w:val="a"/>
    <w:link w:val="ab"/>
    <w:uiPriority w:val="34"/>
    <w:qFormat/>
    <w:rsid w:val="005D3FA5"/>
    <w:pPr>
      <w:ind w:left="720"/>
      <w:contextualSpacing/>
    </w:pPr>
  </w:style>
  <w:style w:type="character" w:customStyle="1" w:styleId="ab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Bullet List Знак,FooterText Знак,numbered Знак,Подпись рисунка Знак,Маркированный список_уровень1 Знак"/>
    <w:link w:val="aa"/>
    <w:uiPriority w:val="34"/>
    <w:qFormat/>
    <w:locked/>
    <w:rsid w:val="005D3FA5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11637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C36C-192E-43ED-A2E4-B119E1B5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14</Pages>
  <Words>4612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novgor</cp:lastModifiedBy>
  <cp:revision>5</cp:revision>
  <cp:lastPrinted>2024-11-27T04:38:00Z</cp:lastPrinted>
  <dcterms:created xsi:type="dcterms:W3CDTF">2024-11-13T05:17:00Z</dcterms:created>
  <dcterms:modified xsi:type="dcterms:W3CDTF">2024-11-27T04:39:00Z</dcterms:modified>
</cp:coreProperties>
</file>